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4B" w:rsidRPr="000D05B1" w:rsidRDefault="00302B4B" w:rsidP="00A903A8">
      <w:pPr>
        <w:pStyle w:val="Caption"/>
        <w:tabs>
          <w:tab w:val="left" w:pos="360"/>
        </w:tabs>
        <w:jc w:val="left"/>
        <w:rPr>
          <w:rFonts w:asciiTheme="minorHAnsi" w:hAnsiTheme="minorHAnsi" w:cstheme="minorHAnsi"/>
          <w:sz w:val="22"/>
          <w:szCs w:val="22"/>
          <w:lang w:val="en-GB"/>
        </w:rPr>
      </w:pPr>
    </w:p>
    <w:p w:rsidR="0091285A" w:rsidRPr="000D05B1" w:rsidRDefault="0091285A" w:rsidP="00A903A8">
      <w:pPr>
        <w:tabs>
          <w:tab w:val="left" w:pos="360"/>
        </w:tabs>
        <w:ind w:firstLine="1411"/>
        <w:rPr>
          <w:rFonts w:asciiTheme="minorHAnsi" w:hAnsiTheme="minorHAnsi" w:cstheme="minorHAnsi"/>
          <w:b/>
          <w:sz w:val="22"/>
          <w:szCs w:val="22"/>
          <w:lang w:val="en-GB"/>
        </w:rPr>
      </w:pPr>
    </w:p>
    <w:p w:rsidR="000D05B1" w:rsidRPr="000D05B1" w:rsidRDefault="000D05B1" w:rsidP="00A903A8">
      <w:pPr>
        <w:pStyle w:val="Heading2"/>
        <w:tabs>
          <w:tab w:val="left" w:pos="360"/>
        </w:tabs>
        <w:ind w:left="-720"/>
        <w:jc w:val="center"/>
        <w:rPr>
          <w:rFonts w:asciiTheme="minorHAnsi" w:hAnsiTheme="minorHAnsi" w:cstheme="minorHAnsi"/>
          <w:b/>
          <w:sz w:val="22"/>
          <w:szCs w:val="22"/>
          <w:lang w:val="en-GB"/>
        </w:rPr>
      </w:pPr>
    </w:p>
    <w:p w:rsidR="00FD15D3" w:rsidRPr="000D05B1" w:rsidRDefault="00B20A55" w:rsidP="00A903A8">
      <w:pPr>
        <w:pStyle w:val="Heading2"/>
        <w:tabs>
          <w:tab w:val="left" w:pos="360"/>
        </w:tabs>
        <w:ind w:left="-720"/>
        <w:jc w:val="center"/>
        <w:rPr>
          <w:rFonts w:asciiTheme="minorHAnsi" w:hAnsiTheme="minorHAnsi" w:cstheme="minorHAnsi"/>
          <w:b/>
          <w:sz w:val="22"/>
          <w:szCs w:val="22"/>
          <w:lang w:val="en-GB"/>
        </w:rPr>
      </w:pPr>
      <w:r w:rsidRPr="000D05B1">
        <w:rPr>
          <w:rFonts w:asciiTheme="minorHAnsi" w:hAnsiTheme="minorHAnsi" w:cstheme="minorHAnsi"/>
          <w:b/>
          <w:sz w:val="22"/>
          <w:szCs w:val="22"/>
          <w:lang w:val="en-GB"/>
        </w:rPr>
        <w:t>CALL FOR PROPOSAL</w:t>
      </w:r>
      <w:r w:rsidR="00FD15D3" w:rsidRPr="000D05B1">
        <w:rPr>
          <w:rFonts w:asciiTheme="minorHAnsi" w:hAnsiTheme="minorHAnsi" w:cstheme="minorHAnsi"/>
          <w:b/>
          <w:sz w:val="22"/>
          <w:szCs w:val="22"/>
          <w:lang w:val="en-GB"/>
        </w:rPr>
        <w:t>S</w:t>
      </w:r>
    </w:p>
    <w:p w:rsidR="007974A3" w:rsidRPr="000D05B1" w:rsidRDefault="00FA14D9" w:rsidP="00A903A8">
      <w:pPr>
        <w:pStyle w:val="Heading2"/>
        <w:tabs>
          <w:tab w:val="left" w:pos="360"/>
        </w:tabs>
        <w:ind w:left="-720"/>
        <w:jc w:val="center"/>
        <w:rPr>
          <w:rFonts w:asciiTheme="minorHAnsi" w:hAnsiTheme="minorHAnsi" w:cstheme="minorHAnsi"/>
          <w:b/>
          <w:sz w:val="22"/>
          <w:szCs w:val="22"/>
          <w:lang w:val="en-GB"/>
        </w:rPr>
      </w:pPr>
      <w:r>
        <w:rPr>
          <w:rFonts w:asciiTheme="minorHAnsi" w:hAnsiTheme="minorHAnsi" w:cstheme="minorHAnsi"/>
          <w:b/>
          <w:sz w:val="22"/>
          <w:szCs w:val="22"/>
          <w:lang w:val="en-GB"/>
        </w:rPr>
        <w:t xml:space="preserve">GEF SGP </w:t>
      </w:r>
      <w:r w:rsidR="00A464AB">
        <w:rPr>
          <w:rFonts w:asciiTheme="minorHAnsi" w:hAnsiTheme="minorHAnsi" w:cstheme="minorHAnsi"/>
          <w:b/>
          <w:sz w:val="22"/>
          <w:szCs w:val="22"/>
          <w:lang w:val="en-GB"/>
        </w:rPr>
        <w:t xml:space="preserve">Best Practice and </w:t>
      </w:r>
      <w:r>
        <w:rPr>
          <w:rFonts w:asciiTheme="minorHAnsi" w:hAnsiTheme="minorHAnsi" w:cstheme="minorHAnsi"/>
          <w:b/>
          <w:sz w:val="22"/>
          <w:szCs w:val="22"/>
          <w:lang w:val="en-GB"/>
        </w:rPr>
        <w:t>Knowledge Fair</w:t>
      </w:r>
    </w:p>
    <w:p w:rsidR="007974A3" w:rsidRPr="000D05B1" w:rsidRDefault="007974A3" w:rsidP="00A903A8">
      <w:pPr>
        <w:tabs>
          <w:tab w:val="left" w:pos="360"/>
        </w:tabs>
        <w:jc w:val="both"/>
        <w:rPr>
          <w:rFonts w:asciiTheme="minorHAnsi" w:hAnsiTheme="minorHAnsi" w:cstheme="minorHAnsi"/>
          <w:sz w:val="22"/>
          <w:szCs w:val="22"/>
        </w:rPr>
      </w:pPr>
    </w:p>
    <w:p w:rsidR="007974A3" w:rsidRPr="00A903A8" w:rsidRDefault="007974A3" w:rsidP="00A903A8">
      <w:pPr>
        <w:pStyle w:val="Header"/>
        <w:numPr>
          <w:ilvl w:val="0"/>
          <w:numId w:val="7"/>
        </w:numPr>
        <w:tabs>
          <w:tab w:val="clear" w:pos="4320"/>
          <w:tab w:val="center" w:pos="0"/>
          <w:tab w:val="left" w:pos="90"/>
          <w:tab w:val="left" w:pos="360"/>
        </w:tabs>
        <w:ind w:left="0" w:right="242" w:firstLine="0"/>
        <w:jc w:val="both"/>
        <w:rPr>
          <w:rFonts w:asciiTheme="minorHAnsi" w:hAnsiTheme="minorHAnsi" w:cstheme="minorHAnsi"/>
          <w:b/>
          <w:sz w:val="22"/>
          <w:szCs w:val="22"/>
          <w:u w:val="single"/>
        </w:rPr>
      </w:pPr>
      <w:r w:rsidRPr="00A903A8">
        <w:rPr>
          <w:rFonts w:asciiTheme="minorHAnsi" w:hAnsiTheme="minorHAnsi" w:cstheme="minorHAnsi"/>
          <w:b/>
          <w:sz w:val="22"/>
          <w:szCs w:val="22"/>
          <w:u w:val="single"/>
        </w:rPr>
        <w:t>Background:</w:t>
      </w:r>
    </w:p>
    <w:p w:rsidR="007974A3" w:rsidRPr="000D05B1" w:rsidRDefault="007974A3" w:rsidP="00A903A8">
      <w:pPr>
        <w:tabs>
          <w:tab w:val="center" w:pos="0"/>
          <w:tab w:val="left" w:pos="90"/>
          <w:tab w:val="left" w:pos="360"/>
          <w:tab w:val="right" w:pos="9072"/>
        </w:tabs>
        <w:spacing w:line="240" w:lineRule="atLeast"/>
        <w:ind w:right="146"/>
        <w:jc w:val="both"/>
        <w:rPr>
          <w:rStyle w:val="Strong"/>
          <w:rFonts w:asciiTheme="minorHAnsi" w:hAnsiTheme="minorHAnsi" w:cstheme="minorHAnsi"/>
          <w:sz w:val="22"/>
          <w:szCs w:val="22"/>
        </w:rPr>
      </w:pPr>
    </w:p>
    <w:p w:rsidR="007974A3" w:rsidRPr="000D05B1" w:rsidRDefault="007974A3" w:rsidP="00A903A8">
      <w:pPr>
        <w:tabs>
          <w:tab w:val="center" w:pos="0"/>
          <w:tab w:val="left" w:pos="90"/>
          <w:tab w:val="left" w:pos="360"/>
          <w:tab w:val="right" w:pos="9072"/>
        </w:tabs>
        <w:spacing w:line="240" w:lineRule="atLeast"/>
        <w:ind w:right="146"/>
        <w:jc w:val="both"/>
        <w:rPr>
          <w:rFonts w:asciiTheme="minorHAnsi" w:hAnsiTheme="minorHAnsi" w:cstheme="minorHAnsi"/>
          <w:sz w:val="22"/>
          <w:szCs w:val="22"/>
        </w:rPr>
      </w:pPr>
      <w:r w:rsidRPr="000D05B1">
        <w:rPr>
          <w:rFonts w:asciiTheme="minorHAnsi" w:hAnsiTheme="minorHAnsi" w:cstheme="minorHAnsi"/>
          <w:sz w:val="22"/>
          <w:szCs w:val="22"/>
        </w:rPr>
        <w:t xml:space="preserve">The </w:t>
      </w:r>
      <w:r w:rsidRPr="000D05B1">
        <w:rPr>
          <w:rStyle w:val="Strong"/>
          <w:rFonts w:asciiTheme="minorHAnsi" w:hAnsiTheme="minorHAnsi" w:cstheme="minorHAnsi"/>
          <w:sz w:val="22"/>
          <w:szCs w:val="22"/>
        </w:rPr>
        <w:t>Global Environment Facility (GEF) Small Grants Programme (SGP)</w:t>
      </w:r>
      <w:r w:rsidRPr="000D05B1">
        <w:rPr>
          <w:rFonts w:asciiTheme="minorHAnsi" w:hAnsiTheme="minorHAnsi" w:cstheme="minorHAnsi"/>
          <w:sz w:val="22"/>
          <w:szCs w:val="22"/>
        </w:rPr>
        <w:t xml:space="preserve"> provides non-governmental and community-based organizations (NGOs/CBOs) in developing countries with grants to enable them to tackle climate change, conserve biodiversity, protect international waters, reduce the impact of Persistent Organic Pollutants (POPs)</w:t>
      </w:r>
      <w:r w:rsidR="00A464AB">
        <w:rPr>
          <w:rFonts w:asciiTheme="minorHAnsi" w:hAnsiTheme="minorHAnsi" w:cstheme="minorHAnsi"/>
          <w:sz w:val="22"/>
          <w:szCs w:val="22"/>
        </w:rPr>
        <w:t xml:space="preserve"> and other critical chemicals (i.e. mercury)</w:t>
      </w:r>
      <w:r w:rsidRPr="000D05B1">
        <w:rPr>
          <w:rFonts w:asciiTheme="minorHAnsi" w:hAnsiTheme="minorHAnsi" w:cstheme="minorHAnsi"/>
          <w:sz w:val="22"/>
          <w:szCs w:val="22"/>
        </w:rPr>
        <w:t>, and prevent land degradation.</w:t>
      </w:r>
      <w:r w:rsidR="000629CB">
        <w:rPr>
          <w:rFonts w:asciiTheme="minorHAnsi" w:hAnsiTheme="minorHAnsi" w:cstheme="minorHAnsi"/>
          <w:sz w:val="22"/>
          <w:szCs w:val="22"/>
        </w:rPr>
        <w:t xml:space="preserve"> </w:t>
      </w:r>
      <w:r w:rsidR="00F111F0" w:rsidRPr="000D05B1">
        <w:rPr>
          <w:rFonts w:asciiTheme="minorHAnsi" w:hAnsiTheme="minorHAnsi" w:cstheme="minorHAnsi"/>
          <w:sz w:val="22"/>
          <w:szCs w:val="22"/>
        </w:rPr>
        <w:t>SGP</w:t>
      </w:r>
      <w:r w:rsidRPr="000D05B1">
        <w:rPr>
          <w:rFonts w:asciiTheme="minorHAnsi" w:hAnsiTheme="minorHAnsi" w:cstheme="minorHAnsi"/>
          <w:sz w:val="22"/>
          <w:szCs w:val="22"/>
        </w:rPr>
        <w:t xml:space="preserve"> [insert SGP Country name] </w:t>
      </w:r>
      <w:r w:rsidR="00F111F0" w:rsidRPr="000D05B1">
        <w:rPr>
          <w:rFonts w:asciiTheme="minorHAnsi" w:hAnsiTheme="minorHAnsi" w:cstheme="minorHAnsi"/>
          <w:sz w:val="22"/>
          <w:szCs w:val="22"/>
        </w:rPr>
        <w:t>was</w:t>
      </w:r>
      <w:r w:rsidRPr="000D05B1">
        <w:rPr>
          <w:rFonts w:asciiTheme="minorHAnsi" w:hAnsiTheme="minorHAnsi" w:cstheme="minorHAnsi"/>
          <w:sz w:val="22"/>
          <w:szCs w:val="22"/>
        </w:rPr>
        <w:t xml:space="preserve"> opened in [insert year date] and started financing projects in [insert year date]. </w:t>
      </w:r>
      <w:r w:rsidR="00F111F0" w:rsidRPr="000D05B1">
        <w:rPr>
          <w:rFonts w:asciiTheme="minorHAnsi" w:hAnsiTheme="minorHAnsi" w:cstheme="minorHAnsi"/>
          <w:sz w:val="22"/>
          <w:szCs w:val="22"/>
        </w:rPr>
        <w:t>Since then, it has succeeded in funding and providing technical support for more than [insert number] grantee projects.</w:t>
      </w:r>
      <w:r w:rsidR="00AE1124" w:rsidRPr="000D05B1">
        <w:rPr>
          <w:rFonts w:asciiTheme="minorHAnsi" w:hAnsiTheme="minorHAnsi" w:cstheme="minorHAnsi"/>
          <w:sz w:val="22"/>
          <w:szCs w:val="22"/>
        </w:rPr>
        <w:t xml:space="preserve"> </w:t>
      </w:r>
      <w:r w:rsidRPr="000D05B1">
        <w:rPr>
          <w:rFonts w:asciiTheme="minorHAnsi" w:hAnsiTheme="minorHAnsi" w:cstheme="minorHAnsi"/>
          <w:sz w:val="22"/>
          <w:szCs w:val="22"/>
        </w:rPr>
        <w:t xml:space="preserve">The Programme is a GEF corporate programme, implemented by UNDP and executed by UNOPS. </w:t>
      </w:r>
    </w:p>
    <w:p w:rsidR="007974A3" w:rsidRPr="000D05B1" w:rsidRDefault="007974A3" w:rsidP="00A903A8">
      <w:pPr>
        <w:tabs>
          <w:tab w:val="center" w:pos="0"/>
          <w:tab w:val="left" w:pos="90"/>
          <w:tab w:val="left" w:pos="360"/>
          <w:tab w:val="right" w:pos="9072"/>
        </w:tabs>
        <w:spacing w:line="240" w:lineRule="atLeast"/>
        <w:ind w:right="146"/>
        <w:jc w:val="both"/>
        <w:rPr>
          <w:rFonts w:asciiTheme="minorHAnsi" w:hAnsiTheme="minorHAnsi" w:cstheme="minorHAnsi"/>
          <w:sz w:val="22"/>
          <w:szCs w:val="22"/>
        </w:rPr>
      </w:pPr>
    </w:p>
    <w:p w:rsidR="007A24C9" w:rsidRPr="000D05B1" w:rsidRDefault="00930C50" w:rsidP="00A903A8">
      <w:pPr>
        <w:widowControl w:val="0"/>
        <w:tabs>
          <w:tab w:val="center" w:pos="0"/>
          <w:tab w:val="left" w:pos="9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0D05B1">
        <w:rPr>
          <w:rFonts w:asciiTheme="minorHAnsi" w:hAnsiTheme="minorHAnsi" w:cstheme="minorHAnsi"/>
          <w:sz w:val="22"/>
          <w:szCs w:val="22"/>
        </w:rPr>
        <w:t xml:space="preserve">The </w:t>
      </w:r>
      <w:r w:rsidR="00A464AB">
        <w:rPr>
          <w:rFonts w:asciiTheme="minorHAnsi" w:hAnsiTheme="minorHAnsi" w:cstheme="minorHAnsi"/>
          <w:sz w:val="22"/>
          <w:szCs w:val="22"/>
        </w:rPr>
        <w:t xml:space="preserve">Best Practice and </w:t>
      </w:r>
      <w:r w:rsidRPr="000D05B1">
        <w:rPr>
          <w:rFonts w:asciiTheme="minorHAnsi" w:hAnsiTheme="minorHAnsi" w:cstheme="minorHAnsi"/>
          <w:sz w:val="22"/>
          <w:szCs w:val="22"/>
        </w:rPr>
        <w:t xml:space="preserve">Knowledge Fair is an important modality which aims to meet the </w:t>
      </w:r>
      <w:r w:rsidRPr="000D05B1">
        <w:rPr>
          <w:rFonts w:asciiTheme="minorHAnsi" w:hAnsiTheme="minorHAnsi" w:cstheme="minorHAnsi"/>
          <w:b/>
          <w:sz w:val="22"/>
          <w:szCs w:val="22"/>
        </w:rPr>
        <w:t>capacity building objective</w:t>
      </w:r>
      <w:r w:rsidRPr="000D05B1">
        <w:rPr>
          <w:rFonts w:asciiTheme="minorHAnsi" w:hAnsiTheme="minorHAnsi" w:cstheme="minorHAnsi"/>
          <w:sz w:val="22"/>
          <w:szCs w:val="22"/>
        </w:rPr>
        <w:t xml:space="preserve"> of the programme, i.e. enhancing and strengthening capacities of NGOs/CBOs to </w:t>
      </w:r>
      <w:r w:rsidR="0089542E">
        <w:rPr>
          <w:rFonts w:asciiTheme="minorHAnsi" w:hAnsiTheme="minorHAnsi" w:cstheme="minorHAnsi"/>
          <w:sz w:val="22"/>
          <w:szCs w:val="22"/>
        </w:rPr>
        <w:t xml:space="preserve">understand and </w:t>
      </w:r>
      <w:r w:rsidR="0089542E" w:rsidRPr="000D05B1">
        <w:rPr>
          <w:rFonts w:asciiTheme="minorHAnsi" w:hAnsiTheme="minorHAnsi" w:cstheme="minorHAnsi"/>
          <w:sz w:val="22"/>
          <w:szCs w:val="22"/>
        </w:rPr>
        <w:t>implement convention guidelines</w:t>
      </w:r>
      <w:r w:rsidR="0089542E">
        <w:rPr>
          <w:rFonts w:asciiTheme="minorHAnsi" w:hAnsiTheme="minorHAnsi" w:cstheme="minorHAnsi"/>
          <w:sz w:val="22"/>
          <w:szCs w:val="22"/>
        </w:rPr>
        <w:t>,</w:t>
      </w:r>
      <w:r w:rsidR="0089542E" w:rsidRPr="000D05B1">
        <w:rPr>
          <w:rFonts w:asciiTheme="minorHAnsi" w:hAnsiTheme="minorHAnsi" w:cstheme="minorHAnsi"/>
          <w:sz w:val="22"/>
          <w:szCs w:val="22"/>
        </w:rPr>
        <w:t xml:space="preserve"> </w:t>
      </w:r>
      <w:r w:rsidRPr="000D05B1">
        <w:rPr>
          <w:rFonts w:asciiTheme="minorHAnsi" w:hAnsiTheme="minorHAnsi" w:cstheme="minorHAnsi"/>
          <w:sz w:val="22"/>
          <w:szCs w:val="22"/>
        </w:rPr>
        <w:t>engage in consultative processes, apply knowledge management</w:t>
      </w:r>
      <w:r w:rsidR="0017578A" w:rsidRPr="000D05B1">
        <w:rPr>
          <w:rFonts w:asciiTheme="minorHAnsi" w:hAnsiTheme="minorHAnsi" w:cstheme="minorHAnsi"/>
          <w:sz w:val="22"/>
          <w:szCs w:val="22"/>
        </w:rPr>
        <w:t xml:space="preserve"> to ensure information flows, and monitor and evaluate environmental impacts and trends.</w:t>
      </w:r>
      <w:r w:rsidR="00E42E03" w:rsidRPr="000D05B1">
        <w:rPr>
          <w:rFonts w:asciiTheme="minorHAnsi" w:hAnsiTheme="minorHAnsi" w:cstheme="minorHAnsi"/>
          <w:sz w:val="22"/>
          <w:szCs w:val="22"/>
        </w:rPr>
        <w:t xml:space="preserve"> It is a</w:t>
      </w:r>
      <w:r w:rsidR="00A464AB">
        <w:rPr>
          <w:rFonts w:asciiTheme="minorHAnsi" w:hAnsiTheme="minorHAnsi" w:cstheme="minorHAnsi"/>
          <w:sz w:val="22"/>
          <w:szCs w:val="22"/>
        </w:rPr>
        <w:t xml:space="preserve"> key activity</w:t>
      </w:r>
      <w:r w:rsidR="00E42E03" w:rsidRPr="000D05B1">
        <w:rPr>
          <w:rFonts w:asciiTheme="minorHAnsi" w:hAnsiTheme="minorHAnsi" w:cstheme="minorHAnsi"/>
          <w:sz w:val="22"/>
          <w:szCs w:val="22"/>
        </w:rPr>
        <w:t xml:space="preserve"> </w:t>
      </w:r>
      <w:r w:rsidR="00A464AB">
        <w:rPr>
          <w:rFonts w:asciiTheme="minorHAnsi" w:hAnsiTheme="minorHAnsi" w:cstheme="minorHAnsi"/>
          <w:sz w:val="22"/>
          <w:szCs w:val="22"/>
        </w:rPr>
        <w:t xml:space="preserve">designed </w:t>
      </w:r>
      <w:r w:rsidR="00E42E03" w:rsidRPr="000D05B1">
        <w:rPr>
          <w:rFonts w:asciiTheme="minorHAnsi" w:hAnsiTheme="minorHAnsi" w:cstheme="minorHAnsi"/>
          <w:sz w:val="22"/>
          <w:szCs w:val="22"/>
        </w:rPr>
        <w:t xml:space="preserve">to </w:t>
      </w:r>
      <w:r w:rsidR="00A464AB">
        <w:rPr>
          <w:rFonts w:asciiTheme="minorHAnsi" w:hAnsiTheme="minorHAnsi" w:cstheme="minorHAnsi"/>
          <w:sz w:val="22"/>
          <w:szCs w:val="22"/>
        </w:rPr>
        <w:t xml:space="preserve">support </w:t>
      </w:r>
      <w:r w:rsidR="00E42E03" w:rsidRPr="000D05B1">
        <w:rPr>
          <w:rFonts w:asciiTheme="minorHAnsi" w:hAnsiTheme="minorHAnsi" w:cstheme="minorHAnsi"/>
          <w:sz w:val="22"/>
          <w:szCs w:val="22"/>
        </w:rPr>
        <w:t>network</w:t>
      </w:r>
      <w:r w:rsidR="00A464AB">
        <w:rPr>
          <w:rFonts w:asciiTheme="minorHAnsi" w:hAnsiTheme="minorHAnsi" w:cstheme="minorHAnsi"/>
          <w:sz w:val="22"/>
          <w:szCs w:val="22"/>
        </w:rPr>
        <w:t>ing</w:t>
      </w:r>
      <w:r w:rsidR="00E42E03" w:rsidRPr="000D05B1">
        <w:rPr>
          <w:rFonts w:asciiTheme="minorHAnsi" w:hAnsiTheme="minorHAnsi" w:cstheme="minorHAnsi"/>
          <w:sz w:val="22"/>
          <w:szCs w:val="22"/>
        </w:rPr>
        <w:t xml:space="preserve"> and </w:t>
      </w:r>
      <w:r w:rsidR="00A77771">
        <w:rPr>
          <w:rFonts w:asciiTheme="minorHAnsi" w:hAnsiTheme="minorHAnsi" w:cstheme="minorHAnsi"/>
          <w:sz w:val="22"/>
          <w:szCs w:val="22"/>
        </w:rPr>
        <w:t xml:space="preserve">knowledge exchange </w:t>
      </w:r>
      <w:r w:rsidR="00E36CC9" w:rsidRPr="000D05B1">
        <w:rPr>
          <w:rFonts w:asciiTheme="minorHAnsi" w:hAnsiTheme="minorHAnsi" w:cstheme="minorHAnsi"/>
          <w:sz w:val="22"/>
          <w:szCs w:val="22"/>
        </w:rPr>
        <w:t>among SGP</w:t>
      </w:r>
      <w:r w:rsidR="00E42E03" w:rsidRPr="000D05B1">
        <w:rPr>
          <w:rFonts w:asciiTheme="minorHAnsi" w:hAnsiTheme="minorHAnsi" w:cstheme="minorHAnsi"/>
          <w:sz w:val="22"/>
          <w:szCs w:val="22"/>
        </w:rPr>
        <w:t xml:space="preserve"> grantees</w:t>
      </w:r>
      <w:r w:rsidR="00421848">
        <w:rPr>
          <w:rFonts w:asciiTheme="minorHAnsi" w:hAnsiTheme="minorHAnsi" w:cstheme="minorHAnsi"/>
          <w:sz w:val="22"/>
          <w:szCs w:val="22"/>
        </w:rPr>
        <w:t xml:space="preserve"> </w:t>
      </w:r>
      <w:r w:rsidR="00A464AB">
        <w:rPr>
          <w:rFonts w:asciiTheme="minorHAnsi" w:hAnsiTheme="minorHAnsi" w:cstheme="minorHAnsi"/>
          <w:sz w:val="22"/>
          <w:szCs w:val="22"/>
        </w:rPr>
        <w:t>as well as other CSOs and the public to</w:t>
      </w:r>
      <w:r w:rsidR="00421848">
        <w:rPr>
          <w:rFonts w:asciiTheme="minorHAnsi" w:hAnsiTheme="minorHAnsi" w:cstheme="minorHAnsi"/>
          <w:sz w:val="22"/>
          <w:szCs w:val="22"/>
        </w:rPr>
        <w:t xml:space="preserve"> promote replication and scaling up of </w:t>
      </w:r>
      <w:r w:rsidR="00A464AB">
        <w:rPr>
          <w:rFonts w:asciiTheme="minorHAnsi" w:hAnsiTheme="minorHAnsi" w:cstheme="minorHAnsi"/>
          <w:sz w:val="22"/>
          <w:szCs w:val="22"/>
        </w:rPr>
        <w:t xml:space="preserve">projects and </w:t>
      </w:r>
      <w:r w:rsidR="00421848">
        <w:rPr>
          <w:rFonts w:asciiTheme="minorHAnsi" w:hAnsiTheme="minorHAnsi" w:cstheme="minorHAnsi"/>
          <w:sz w:val="22"/>
          <w:szCs w:val="22"/>
        </w:rPr>
        <w:t>best practices</w:t>
      </w:r>
      <w:r w:rsidR="00A464AB">
        <w:rPr>
          <w:rFonts w:asciiTheme="minorHAnsi" w:hAnsiTheme="minorHAnsi" w:cstheme="minorHAnsi"/>
          <w:sz w:val="22"/>
          <w:szCs w:val="22"/>
        </w:rPr>
        <w:t xml:space="preserve">. It </w:t>
      </w:r>
      <w:r w:rsidR="00A77771">
        <w:rPr>
          <w:rFonts w:asciiTheme="minorHAnsi" w:hAnsiTheme="minorHAnsi" w:cstheme="minorHAnsi"/>
          <w:sz w:val="22"/>
          <w:szCs w:val="22"/>
        </w:rPr>
        <w:t xml:space="preserve">is </w:t>
      </w:r>
      <w:r w:rsidR="00A464AB">
        <w:rPr>
          <w:rFonts w:asciiTheme="minorHAnsi" w:hAnsiTheme="minorHAnsi" w:cstheme="minorHAnsi"/>
          <w:sz w:val="22"/>
          <w:szCs w:val="22"/>
        </w:rPr>
        <w:t>also expected</w:t>
      </w:r>
      <w:r w:rsidR="00421848">
        <w:rPr>
          <w:rFonts w:asciiTheme="minorHAnsi" w:hAnsiTheme="minorHAnsi" w:cstheme="minorHAnsi"/>
          <w:sz w:val="22"/>
          <w:szCs w:val="22"/>
        </w:rPr>
        <w:t xml:space="preserve"> </w:t>
      </w:r>
      <w:r w:rsidR="00A464AB">
        <w:rPr>
          <w:rFonts w:asciiTheme="minorHAnsi" w:hAnsiTheme="minorHAnsi" w:cstheme="minorHAnsi"/>
          <w:sz w:val="22"/>
          <w:szCs w:val="22"/>
        </w:rPr>
        <w:t>to</w:t>
      </w:r>
      <w:r w:rsidR="00842351" w:rsidRPr="000D05B1">
        <w:rPr>
          <w:rFonts w:asciiTheme="minorHAnsi" w:hAnsiTheme="minorHAnsi" w:cstheme="minorHAnsi"/>
          <w:sz w:val="22"/>
          <w:szCs w:val="22"/>
        </w:rPr>
        <w:t xml:space="preserve"> </w:t>
      </w:r>
      <w:r w:rsidR="00A464AB">
        <w:rPr>
          <w:rFonts w:asciiTheme="minorHAnsi" w:hAnsiTheme="minorHAnsi" w:cstheme="minorHAnsi"/>
          <w:sz w:val="22"/>
          <w:szCs w:val="22"/>
        </w:rPr>
        <w:t>strengthen</w:t>
      </w:r>
      <w:r w:rsidR="00421848">
        <w:rPr>
          <w:rFonts w:asciiTheme="minorHAnsi" w:hAnsiTheme="minorHAnsi" w:cstheme="minorHAnsi"/>
          <w:sz w:val="22"/>
          <w:szCs w:val="22"/>
        </w:rPr>
        <w:t xml:space="preserve"> the capacit</w:t>
      </w:r>
      <w:r w:rsidR="00A464AB">
        <w:rPr>
          <w:rFonts w:asciiTheme="minorHAnsi" w:hAnsiTheme="minorHAnsi" w:cstheme="minorHAnsi"/>
          <w:sz w:val="22"/>
          <w:szCs w:val="22"/>
        </w:rPr>
        <w:t>y</w:t>
      </w:r>
      <w:r w:rsidR="00421848">
        <w:rPr>
          <w:rFonts w:asciiTheme="minorHAnsi" w:hAnsiTheme="minorHAnsi" w:cstheme="minorHAnsi"/>
          <w:sz w:val="22"/>
          <w:szCs w:val="22"/>
        </w:rPr>
        <w:t xml:space="preserve"> </w:t>
      </w:r>
      <w:r w:rsidR="00E36CC9">
        <w:rPr>
          <w:rFonts w:asciiTheme="minorHAnsi" w:hAnsiTheme="minorHAnsi" w:cstheme="minorHAnsi"/>
          <w:sz w:val="22"/>
          <w:szCs w:val="22"/>
        </w:rPr>
        <w:t>of civil</w:t>
      </w:r>
      <w:r w:rsidR="00421848">
        <w:rPr>
          <w:rFonts w:asciiTheme="minorHAnsi" w:hAnsiTheme="minorHAnsi" w:cstheme="minorHAnsi"/>
          <w:sz w:val="22"/>
          <w:szCs w:val="22"/>
        </w:rPr>
        <w:t xml:space="preserve"> society to influence </w:t>
      </w:r>
      <w:r w:rsidR="00E42E03" w:rsidRPr="000D05B1">
        <w:rPr>
          <w:rFonts w:asciiTheme="minorHAnsi" w:hAnsiTheme="minorHAnsi" w:cstheme="minorHAnsi"/>
          <w:sz w:val="22"/>
          <w:szCs w:val="22"/>
        </w:rPr>
        <w:t xml:space="preserve">policy development processes through participation </w:t>
      </w:r>
      <w:r w:rsidR="00421848">
        <w:rPr>
          <w:rFonts w:asciiTheme="minorHAnsi" w:hAnsiTheme="minorHAnsi" w:cstheme="minorHAnsi"/>
          <w:sz w:val="22"/>
          <w:szCs w:val="22"/>
        </w:rPr>
        <w:t>in</w:t>
      </w:r>
      <w:r w:rsidR="00E42E03" w:rsidRPr="000D05B1">
        <w:rPr>
          <w:rFonts w:asciiTheme="minorHAnsi" w:hAnsiTheme="minorHAnsi" w:cstheme="minorHAnsi"/>
          <w:sz w:val="22"/>
          <w:szCs w:val="22"/>
        </w:rPr>
        <w:t xml:space="preserve"> </w:t>
      </w:r>
      <w:r w:rsidR="00A903A8" w:rsidRPr="000D05B1">
        <w:rPr>
          <w:rFonts w:asciiTheme="minorHAnsi" w:hAnsiTheme="minorHAnsi" w:cstheme="minorHAnsi"/>
          <w:sz w:val="22"/>
          <w:szCs w:val="22"/>
        </w:rPr>
        <w:t>events that</w:t>
      </w:r>
      <w:r w:rsidR="00A464AB">
        <w:rPr>
          <w:rFonts w:asciiTheme="minorHAnsi" w:hAnsiTheme="minorHAnsi" w:cstheme="minorHAnsi"/>
          <w:sz w:val="22"/>
          <w:szCs w:val="22"/>
        </w:rPr>
        <w:t xml:space="preserve"> draw in </w:t>
      </w:r>
      <w:r w:rsidR="00E42E03" w:rsidRPr="000D05B1">
        <w:rPr>
          <w:rFonts w:asciiTheme="minorHAnsi" w:hAnsiTheme="minorHAnsi" w:cstheme="minorHAnsi"/>
          <w:sz w:val="22"/>
          <w:szCs w:val="22"/>
        </w:rPr>
        <w:t xml:space="preserve">influential individuals </w:t>
      </w:r>
      <w:r w:rsidR="00A464AB">
        <w:rPr>
          <w:rFonts w:asciiTheme="minorHAnsi" w:hAnsiTheme="minorHAnsi" w:cstheme="minorHAnsi"/>
          <w:sz w:val="22"/>
          <w:szCs w:val="22"/>
        </w:rPr>
        <w:t>and</w:t>
      </w:r>
      <w:r w:rsidR="00E42E03" w:rsidRPr="000D05B1">
        <w:rPr>
          <w:rFonts w:asciiTheme="minorHAnsi" w:hAnsiTheme="minorHAnsi" w:cstheme="minorHAnsi"/>
          <w:sz w:val="22"/>
          <w:szCs w:val="22"/>
        </w:rPr>
        <w:t xml:space="preserve"> institutions</w:t>
      </w:r>
      <w:r w:rsidR="00421848">
        <w:rPr>
          <w:rFonts w:asciiTheme="minorHAnsi" w:hAnsiTheme="minorHAnsi" w:cstheme="minorHAnsi"/>
          <w:sz w:val="22"/>
          <w:szCs w:val="22"/>
        </w:rPr>
        <w:t>. T</w:t>
      </w:r>
      <w:r w:rsidR="0089542E">
        <w:rPr>
          <w:rFonts w:asciiTheme="minorHAnsi" w:hAnsiTheme="minorHAnsi" w:cstheme="minorHAnsi"/>
          <w:sz w:val="22"/>
          <w:szCs w:val="22"/>
        </w:rPr>
        <w:t>o maximize its impact and promote mainstreaming of SGP results, t</w:t>
      </w:r>
      <w:r w:rsidR="00421848">
        <w:rPr>
          <w:rFonts w:asciiTheme="minorHAnsi" w:hAnsiTheme="minorHAnsi" w:cstheme="minorHAnsi"/>
          <w:sz w:val="22"/>
          <w:szCs w:val="22"/>
        </w:rPr>
        <w:t xml:space="preserve">he </w:t>
      </w:r>
      <w:r w:rsidR="00A464AB">
        <w:rPr>
          <w:rFonts w:asciiTheme="minorHAnsi" w:hAnsiTheme="minorHAnsi" w:cstheme="minorHAnsi"/>
          <w:sz w:val="22"/>
          <w:szCs w:val="22"/>
        </w:rPr>
        <w:t xml:space="preserve">Best Practice and </w:t>
      </w:r>
      <w:r w:rsidR="00842351" w:rsidRPr="000D05B1">
        <w:rPr>
          <w:rFonts w:asciiTheme="minorHAnsi" w:hAnsiTheme="minorHAnsi" w:cstheme="minorHAnsi"/>
          <w:sz w:val="22"/>
          <w:szCs w:val="22"/>
        </w:rPr>
        <w:t xml:space="preserve">Knowledge </w:t>
      </w:r>
      <w:r w:rsidR="00FA14D9">
        <w:rPr>
          <w:rFonts w:asciiTheme="minorHAnsi" w:hAnsiTheme="minorHAnsi" w:cstheme="minorHAnsi"/>
          <w:sz w:val="22"/>
          <w:szCs w:val="22"/>
        </w:rPr>
        <w:t>Fair</w:t>
      </w:r>
      <w:r w:rsidR="00E42E03" w:rsidRPr="000D05B1">
        <w:rPr>
          <w:rFonts w:asciiTheme="minorHAnsi" w:hAnsiTheme="minorHAnsi" w:cstheme="minorHAnsi"/>
          <w:sz w:val="22"/>
          <w:szCs w:val="22"/>
        </w:rPr>
        <w:t xml:space="preserve"> can be held in con</w:t>
      </w:r>
      <w:r w:rsidR="0089542E">
        <w:rPr>
          <w:rFonts w:asciiTheme="minorHAnsi" w:hAnsiTheme="minorHAnsi" w:cstheme="minorHAnsi"/>
          <w:sz w:val="22"/>
          <w:szCs w:val="22"/>
        </w:rPr>
        <w:t>junction</w:t>
      </w:r>
      <w:r w:rsidR="00E42E03" w:rsidRPr="000D05B1">
        <w:rPr>
          <w:rFonts w:asciiTheme="minorHAnsi" w:hAnsiTheme="minorHAnsi" w:cstheme="minorHAnsi"/>
          <w:sz w:val="22"/>
          <w:szCs w:val="22"/>
        </w:rPr>
        <w:t xml:space="preserve"> with </w:t>
      </w:r>
      <w:r w:rsidR="0089542E">
        <w:rPr>
          <w:rFonts w:asciiTheme="minorHAnsi" w:hAnsiTheme="minorHAnsi" w:cstheme="minorHAnsi"/>
          <w:sz w:val="22"/>
          <w:szCs w:val="22"/>
        </w:rPr>
        <w:t xml:space="preserve">other </w:t>
      </w:r>
      <w:r w:rsidR="00E42E03" w:rsidRPr="000D05B1">
        <w:rPr>
          <w:rFonts w:asciiTheme="minorHAnsi" w:hAnsiTheme="minorHAnsi" w:cstheme="minorHAnsi"/>
          <w:sz w:val="22"/>
          <w:szCs w:val="22"/>
        </w:rPr>
        <w:t>national conferences</w:t>
      </w:r>
      <w:r w:rsidR="0089542E">
        <w:rPr>
          <w:rFonts w:asciiTheme="minorHAnsi" w:hAnsiTheme="minorHAnsi" w:cstheme="minorHAnsi"/>
          <w:sz w:val="22"/>
          <w:szCs w:val="22"/>
        </w:rPr>
        <w:t xml:space="preserve"> and events</w:t>
      </w:r>
      <w:r w:rsidR="00A464AB">
        <w:rPr>
          <w:rFonts w:asciiTheme="minorHAnsi" w:hAnsiTheme="minorHAnsi" w:cstheme="minorHAnsi"/>
          <w:sz w:val="22"/>
          <w:szCs w:val="22"/>
        </w:rPr>
        <w:t xml:space="preserve"> (e.g. Environment Month, Earth Day, Independence Day, etc)</w:t>
      </w:r>
      <w:r w:rsidR="00E42E03" w:rsidRPr="000D05B1">
        <w:rPr>
          <w:rFonts w:asciiTheme="minorHAnsi" w:hAnsiTheme="minorHAnsi" w:cstheme="minorHAnsi"/>
          <w:sz w:val="22"/>
          <w:szCs w:val="22"/>
        </w:rPr>
        <w:t>.</w:t>
      </w:r>
    </w:p>
    <w:p w:rsidR="000D05B1" w:rsidRPr="000D05B1" w:rsidRDefault="000D05B1" w:rsidP="00A903A8">
      <w:pPr>
        <w:widowControl w:val="0"/>
        <w:tabs>
          <w:tab w:val="center" w:pos="0"/>
          <w:tab w:val="left" w:pos="9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u w:val="single"/>
        </w:rPr>
      </w:pPr>
    </w:p>
    <w:p w:rsidR="007974A3" w:rsidRPr="00A903A8" w:rsidRDefault="00B20A55" w:rsidP="00A903A8">
      <w:pPr>
        <w:pStyle w:val="Header"/>
        <w:numPr>
          <w:ilvl w:val="0"/>
          <w:numId w:val="7"/>
        </w:numPr>
        <w:tabs>
          <w:tab w:val="clear" w:pos="4320"/>
          <w:tab w:val="center" w:pos="0"/>
          <w:tab w:val="left" w:pos="90"/>
          <w:tab w:val="left" w:pos="360"/>
        </w:tabs>
        <w:ind w:left="0" w:right="242" w:firstLine="0"/>
        <w:jc w:val="both"/>
        <w:rPr>
          <w:rFonts w:asciiTheme="minorHAnsi" w:hAnsiTheme="minorHAnsi" w:cstheme="minorHAnsi"/>
          <w:b/>
          <w:sz w:val="22"/>
          <w:szCs w:val="22"/>
          <w:u w:val="single"/>
        </w:rPr>
      </w:pPr>
      <w:r w:rsidRPr="00A903A8">
        <w:rPr>
          <w:rFonts w:asciiTheme="minorHAnsi" w:hAnsiTheme="minorHAnsi" w:cstheme="minorHAnsi"/>
          <w:b/>
          <w:sz w:val="22"/>
          <w:szCs w:val="22"/>
          <w:u w:val="single"/>
        </w:rPr>
        <w:t>O</w:t>
      </w:r>
      <w:r w:rsidR="007A24C9" w:rsidRPr="00A903A8">
        <w:rPr>
          <w:rFonts w:asciiTheme="minorHAnsi" w:hAnsiTheme="minorHAnsi" w:cstheme="minorHAnsi"/>
          <w:b/>
          <w:sz w:val="22"/>
          <w:szCs w:val="22"/>
          <w:u w:val="single"/>
        </w:rPr>
        <w:t>bjectives</w:t>
      </w:r>
      <w:r w:rsidR="007974A3" w:rsidRPr="00A903A8">
        <w:rPr>
          <w:rFonts w:asciiTheme="minorHAnsi" w:hAnsiTheme="minorHAnsi" w:cstheme="minorHAnsi"/>
          <w:b/>
          <w:sz w:val="22"/>
          <w:szCs w:val="22"/>
          <w:u w:val="single"/>
        </w:rPr>
        <w:t>:</w:t>
      </w:r>
    </w:p>
    <w:p w:rsidR="007974A3" w:rsidRPr="000D05B1" w:rsidRDefault="007974A3" w:rsidP="00A903A8">
      <w:pPr>
        <w:pStyle w:val="Header"/>
        <w:tabs>
          <w:tab w:val="clear" w:pos="4320"/>
          <w:tab w:val="center" w:pos="0"/>
          <w:tab w:val="left" w:pos="90"/>
          <w:tab w:val="left" w:pos="360"/>
        </w:tabs>
        <w:ind w:right="242"/>
        <w:jc w:val="both"/>
        <w:rPr>
          <w:rFonts w:asciiTheme="minorHAnsi" w:hAnsiTheme="minorHAnsi" w:cstheme="minorHAnsi"/>
          <w:sz w:val="22"/>
          <w:szCs w:val="22"/>
          <w:u w:val="single"/>
        </w:rPr>
      </w:pPr>
    </w:p>
    <w:p w:rsidR="007974A3" w:rsidRPr="000D05B1" w:rsidRDefault="00B20A55" w:rsidP="00A903A8">
      <w:pPr>
        <w:tabs>
          <w:tab w:val="center" w:pos="0"/>
          <w:tab w:val="left" w:pos="90"/>
          <w:tab w:val="left" w:pos="360"/>
        </w:tabs>
        <w:jc w:val="both"/>
        <w:rPr>
          <w:rFonts w:asciiTheme="minorHAnsi" w:hAnsiTheme="minorHAnsi" w:cstheme="minorHAnsi"/>
          <w:sz w:val="22"/>
          <w:szCs w:val="22"/>
        </w:rPr>
      </w:pPr>
      <w:r w:rsidRPr="000D05B1">
        <w:rPr>
          <w:rFonts w:asciiTheme="minorHAnsi" w:hAnsiTheme="minorHAnsi" w:cstheme="minorHAnsi"/>
          <w:sz w:val="22"/>
          <w:szCs w:val="22"/>
        </w:rPr>
        <w:t xml:space="preserve">The purpose of </w:t>
      </w:r>
      <w:r w:rsidR="00A464AB">
        <w:rPr>
          <w:rFonts w:asciiTheme="minorHAnsi" w:hAnsiTheme="minorHAnsi" w:cstheme="minorHAnsi"/>
          <w:sz w:val="22"/>
          <w:szCs w:val="22"/>
        </w:rPr>
        <w:t xml:space="preserve">the Best Practice and </w:t>
      </w:r>
      <w:r w:rsidR="00720B3E" w:rsidRPr="000D05B1">
        <w:rPr>
          <w:rFonts w:asciiTheme="minorHAnsi" w:hAnsiTheme="minorHAnsi" w:cstheme="minorHAnsi"/>
          <w:sz w:val="22"/>
          <w:szCs w:val="22"/>
        </w:rPr>
        <w:t>K</w:t>
      </w:r>
      <w:r w:rsidR="00AA1C2A" w:rsidRPr="000D05B1">
        <w:rPr>
          <w:rFonts w:asciiTheme="minorHAnsi" w:hAnsiTheme="minorHAnsi" w:cstheme="minorHAnsi"/>
          <w:sz w:val="22"/>
          <w:szCs w:val="22"/>
        </w:rPr>
        <w:t>nowledge F</w:t>
      </w:r>
      <w:r w:rsidR="00720B3E" w:rsidRPr="000D05B1">
        <w:rPr>
          <w:rFonts w:asciiTheme="minorHAnsi" w:hAnsiTheme="minorHAnsi" w:cstheme="minorHAnsi"/>
          <w:sz w:val="22"/>
          <w:szCs w:val="22"/>
        </w:rPr>
        <w:t xml:space="preserve">air </w:t>
      </w:r>
      <w:r w:rsidRPr="000D05B1">
        <w:rPr>
          <w:rFonts w:asciiTheme="minorHAnsi" w:hAnsiTheme="minorHAnsi" w:cstheme="minorHAnsi"/>
          <w:sz w:val="22"/>
          <w:szCs w:val="22"/>
        </w:rPr>
        <w:t xml:space="preserve">is to enable SGP </w:t>
      </w:r>
      <w:r w:rsidR="00720B3E" w:rsidRPr="000D05B1">
        <w:rPr>
          <w:rFonts w:asciiTheme="minorHAnsi" w:hAnsiTheme="minorHAnsi" w:cstheme="minorHAnsi"/>
          <w:sz w:val="22"/>
          <w:szCs w:val="22"/>
        </w:rPr>
        <w:t xml:space="preserve">grantees </w:t>
      </w:r>
      <w:r w:rsidRPr="000D05B1">
        <w:rPr>
          <w:rFonts w:asciiTheme="minorHAnsi" w:hAnsiTheme="minorHAnsi" w:cstheme="minorHAnsi"/>
          <w:sz w:val="22"/>
          <w:szCs w:val="22"/>
        </w:rPr>
        <w:t xml:space="preserve">and </w:t>
      </w:r>
      <w:r w:rsidR="00646FFA">
        <w:rPr>
          <w:rFonts w:asciiTheme="minorHAnsi" w:hAnsiTheme="minorHAnsi" w:cstheme="minorHAnsi"/>
          <w:sz w:val="22"/>
          <w:szCs w:val="22"/>
        </w:rPr>
        <w:t xml:space="preserve">other CSO </w:t>
      </w:r>
      <w:r w:rsidRPr="000D05B1">
        <w:rPr>
          <w:rFonts w:asciiTheme="minorHAnsi" w:hAnsiTheme="minorHAnsi" w:cstheme="minorHAnsi"/>
          <w:sz w:val="22"/>
          <w:szCs w:val="22"/>
        </w:rPr>
        <w:t xml:space="preserve">stakeholders </w:t>
      </w:r>
      <w:r w:rsidR="00720B3E" w:rsidRPr="000D05B1">
        <w:rPr>
          <w:rFonts w:asciiTheme="minorHAnsi" w:hAnsiTheme="minorHAnsi" w:cstheme="minorHAnsi"/>
          <w:sz w:val="22"/>
          <w:szCs w:val="22"/>
        </w:rPr>
        <w:t>to netwo</w:t>
      </w:r>
      <w:r w:rsidRPr="000D05B1">
        <w:rPr>
          <w:rFonts w:asciiTheme="minorHAnsi" w:hAnsiTheme="minorHAnsi" w:cstheme="minorHAnsi"/>
          <w:sz w:val="22"/>
          <w:szCs w:val="22"/>
        </w:rPr>
        <w:t>rk,</w:t>
      </w:r>
      <w:r w:rsidR="00AA1C2A" w:rsidRPr="000D05B1">
        <w:rPr>
          <w:rFonts w:asciiTheme="minorHAnsi" w:hAnsiTheme="minorHAnsi" w:cstheme="minorHAnsi"/>
          <w:sz w:val="22"/>
          <w:szCs w:val="22"/>
        </w:rPr>
        <w:t xml:space="preserve"> share </w:t>
      </w:r>
      <w:r w:rsidR="00A77771" w:rsidRPr="000D05B1">
        <w:rPr>
          <w:rFonts w:asciiTheme="minorHAnsi" w:hAnsiTheme="minorHAnsi" w:cstheme="minorHAnsi"/>
          <w:sz w:val="22"/>
          <w:szCs w:val="22"/>
        </w:rPr>
        <w:t xml:space="preserve">and </w:t>
      </w:r>
      <w:r w:rsidR="00A77771" w:rsidRPr="000D05B1">
        <w:rPr>
          <w:rFonts w:asciiTheme="minorHAnsi" w:eastAsia="Arial Unicode MS" w:hAnsiTheme="minorHAnsi" w:cstheme="minorHAnsi"/>
          <w:sz w:val="22"/>
          <w:szCs w:val="22"/>
        </w:rPr>
        <w:t>showcase best practices</w:t>
      </w:r>
      <w:r w:rsidR="00A77771">
        <w:rPr>
          <w:rFonts w:asciiTheme="minorHAnsi" w:eastAsia="Arial Unicode MS" w:hAnsiTheme="minorHAnsi" w:cstheme="minorHAnsi"/>
          <w:sz w:val="22"/>
          <w:szCs w:val="22"/>
        </w:rPr>
        <w:t>,</w:t>
      </w:r>
      <w:r w:rsidR="00A77771" w:rsidRPr="000D05B1">
        <w:rPr>
          <w:rFonts w:asciiTheme="minorHAnsi" w:eastAsia="Arial Unicode MS" w:hAnsiTheme="minorHAnsi" w:cstheme="minorHAnsi"/>
          <w:sz w:val="22"/>
          <w:szCs w:val="22"/>
        </w:rPr>
        <w:t xml:space="preserve"> </w:t>
      </w:r>
      <w:r w:rsidR="00646FFA">
        <w:rPr>
          <w:rFonts w:asciiTheme="minorHAnsi" w:hAnsiTheme="minorHAnsi" w:cstheme="minorHAnsi"/>
          <w:sz w:val="22"/>
          <w:szCs w:val="22"/>
        </w:rPr>
        <w:t>innovative</w:t>
      </w:r>
      <w:r w:rsidR="00A77771">
        <w:rPr>
          <w:rFonts w:asciiTheme="minorHAnsi" w:hAnsiTheme="minorHAnsi" w:cstheme="minorHAnsi"/>
          <w:sz w:val="22"/>
          <w:szCs w:val="22"/>
        </w:rPr>
        <w:t xml:space="preserve"> </w:t>
      </w:r>
      <w:r w:rsidR="00646FFA">
        <w:rPr>
          <w:rFonts w:asciiTheme="minorHAnsi" w:hAnsiTheme="minorHAnsi" w:cstheme="minorHAnsi"/>
          <w:sz w:val="22"/>
          <w:szCs w:val="22"/>
        </w:rPr>
        <w:t>technologies and lessons learned</w:t>
      </w:r>
      <w:r w:rsidRPr="000D05B1">
        <w:rPr>
          <w:rFonts w:asciiTheme="minorHAnsi" w:hAnsiTheme="minorHAnsi" w:cstheme="minorHAnsi"/>
          <w:sz w:val="22"/>
          <w:szCs w:val="22"/>
        </w:rPr>
        <w:t xml:space="preserve"> </w:t>
      </w:r>
      <w:r w:rsidR="00A77771">
        <w:rPr>
          <w:rFonts w:asciiTheme="minorHAnsi" w:hAnsiTheme="minorHAnsi" w:cstheme="minorHAnsi"/>
          <w:sz w:val="22"/>
          <w:szCs w:val="22"/>
        </w:rPr>
        <w:t xml:space="preserve">developed by </w:t>
      </w:r>
      <w:r w:rsidR="00A77771">
        <w:rPr>
          <w:rFonts w:asciiTheme="minorHAnsi" w:eastAsia="Arial Unicode MS" w:hAnsiTheme="minorHAnsi" w:cstheme="minorHAnsi"/>
          <w:sz w:val="22"/>
          <w:szCs w:val="22"/>
        </w:rPr>
        <w:t xml:space="preserve">the civil society </w:t>
      </w:r>
      <w:r w:rsidRPr="000D05B1">
        <w:rPr>
          <w:rFonts w:asciiTheme="minorHAnsi" w:hAnsiTheme="minorHAnsi" w:cstheme="minorHAnsi"/>
          <w:sz w:val="22"/>
          <w:szCs w:val="22"/>
        </w:rPr>
        <w:t>to promote</w:t>
      </w:r>
      <w:r w:rsidR="00AA1C2A" w:rsidRPr="000D05B1">
        <w:rPr>
          <w:rFonts w:asciiTheme="minorHAnsi" w:hAnsiTheme="minorHAnsi" w:cstheme="minorHAnsi"/>
          <w:sz w:val="22"/>
          <w:szCs w:val="22"/>
        </w:rPr>
        <w:t xml:space="preserve"> </w:t>
      </w:r>
      <w:r w:rsidRPr="000D05B1">
        <w:rPr>
          <w:rFonts w:asciiTheme="minorHAnsi" w:hAnsiTheme="minorHAnsi" w:cstheme="minorHAnsi"/>
          <w:sz w:val="22"/>
          <w:szCs w:val="22"/>
        </w:rPr>
        <w:t>the replication and scaling up of results for greater policy influence</w:t>
      </w:r>
      <w:r w:rsidR="000629CB">
        <w:rPr>
          <w:rFonts w:asciiTheme="minorHAnsi" w:hAnsiTheme="minorHAnsi" w:cstheme="minorHAnsi"/>
          <w:sz w:val="22"/>
          <w:szCs w:val="22"/>
        </w:rPr>
        <w:t xml:space="preserve"> and transformational change</w:t>
      </w:r>
      <w:r w:rsidR="00A77771">
        <w:rPr>
          <w:rFonts w:asciiTheme="minorHAnsi" w:hAnsiTheme="minorHAnsi" w:cstheme="minorHAnsi"/>
          <w:sz w:val="22"/>
          <w:szCs w:val="22"/>
        </w:rPr>
        <w:t>;</w:t>
      </w:r>
      <w:r w:rsidR="00CF11E6" w:rsidRPr="000D05B1">
        <w:rPr>
          <w:rFonts w:asciiTheme="minorHAnsi" w:hAnsiTheme="minorHAnsi" w:cstheme="minorHAnsi"/>
          <w:sz w:val="22"/>
          <w:szCs w:val="22"/>
        </w:rPr>
        <w:t xml:space="preserve"> as well as to promote sustainability and </w:t>
      </w:r>
      <w:r w:rsidR="00646FFA">
        <w:rPr>
          <w:rFonts w:asciiTheme="minorHAnsi" w:hAnsiTheme="minorHAnsi" w:cstheme="minorHAnsi"/>
          <w:sz w:val="22"/>
          <w:szCs w:val="22"/>
        </w:rPr>
        <w:t xml:space="preserve">the </w:t>
      </w:r>
      <w:r w:rsidR="00CF11E6" w:rsidRPr="000D05B1">
        <w:rPr>
          <w:rFonts w:asciiTheme="minorHAnsi" w:hAnsiTheme="minorHAnsi" w:cstheme="minorHAnsi"/>
          <w:sz w:val="22"/>
          <w:szCs w:val="22"/>
        </w:rPr>
        <w:t>mobiliz</w:t>
      </w:r>
      <w:r w:rsidR="00646FFA">
        <w:rPr>
          <w:rFonts w:asciiTheme="minorHAnsi" w:hAnsiTheme="minorHAnsi" w:cstheme="minorHAnsi"/>
          <w:sz w:val="22"/>
          <w:szCs w:val="22"/>
        </w:rPr>
        <w:t>ation of additional</w:t>
      </w:r>
      <w:r w:rsidR="00CF11E6" w:rsidRPr="000D05B1">
        <w:rPr>
          <w:rFonts w:asciiTheme="minorHAnsi" w:hAnsiTheme="minorHAnsi" w:cstheme="minorHAnsi"/>
          <w:sz w:val="22"/>
          <w:szCs w:val="22"/>
        </w:rPr>
        <w:t xml:space="preserve"> resources for community</w:t>
      </w:r>
      <w:r w:rsidR="00646FFA">
        <w:rPr>
          <w:rFonts w:asciiTheme="minorHAnsi" w:hAnsiTheme="minorHAnsi" w:cstheme="minorHAnsi"/>
          <w:sz w:val="22"/>
          <w:szCs w:val="22"/>
        </w:rPr>
        <w:t>-based sustainable development</w:t>
      </w:r>
      <w:r w:rsidR="00CF11E6" w:rsidRPr="000D05B1">
        <w:rPr>
          <w:rFonts w:asciiTheme="minorHAnsi" w:hAnsiTheme="minorHAnsi" w:cstheme="minorHAnsi"/>
          <w:sz w:val="22"/>
          <w:szCs w:val="22"/>
        </w:rPr>
        <w:t xml:space="preserve"> initiatives</w:t>
      </w:r>
      <w:r w:rsidRPr="000D05B1">
        <w:rPr>
          <w:rFonts w:asciiTheme="minorHAnsi" w:hAnsiTheme="minorHAnsi" w:cstheme="minorHAnsi"/>
          <w:sz w:val="22"/>
          <w:szCs w:val="22"/>
        </w:rPr>
        <w:t>.</w:t>
      </w:r>
    </w:p>
    <w:p w:rsidR="00032161" w:rsidRPr="000D05B1" w:rsidRDefault="00032161" w:rsidP="00A903A8">
      <w:pPr>
        <w:pStyle w:val="ListParagraph"/>
        <w:widowControl w:val="0"/>
        <w:tabs>
          <w:tab w:val="center" w:pos="0"/>
          <w:tab w:val="left" w:pos="90"/>
          <w:tab w:val="left" w:pos="360"/>
        </w:tabs>
        <w:autoSpaceDE w:val="0"/>
        <w:autoSpaceDN w:val="0"/>
        <w:adjustRightInd w:val="0"/>
        <w:ind w:left="0"/>
        <w:jc w:val="both"/>
        <w:rPr>
          <w:rFonts w:asciiTheme="minorHAnsi" w:hAnsiTheme="minorHAnsi" w:cstheme="minorHAnsi"/>
          <w:sz w:val="22"/>
          <w:szCs w:val="22"/>
        </w:rPr>
      </w:pPr>
    </w:p>
    <w:p w:rsidR="007974A3" w:rsidRPr="000D05B1" w:rsidRDefault="007974A3" w:rsidP="00A903A8">
      <w:pPr>
        <w:widowControl w:val="0"/>
        <w:tabs>
          <w:tab w:val="center" w:pos="0"/>
          <w:tab w:val="left" w:pos="90"/>
          <w:tab w:val="left" w:pos="360"/>
        </w:tabs>
        <w:autoSpaceDE w:val="0"/>
        <w:autoSpaceDN w:val="0"/>
        <w:adjustRightInd w:val="0"/>
        <w:ind w:right="-1500"/>
        <w:jc w:val="both"/>
        <w:rPr>
          <w:rFonts w:asciiTheme="minorHAnsi" w:eastAsia="Arial Unicode MS" w:hAnsiTheme="minorHAnsi" w:cstheme="minorHAnsi"/>
          <w:sz w:val="22"/>
          <w:szCs w:val="22"/>
        </w:rPr>
      </w:pPr>
      <w:r w:rsidRPr="000D05B1">
        <w:rPr>
          <w:rFonts w:asciiTheme="minorHAnsi" w:hAnsiTheme="minorHAnsi" w:cstheme="minorHAnsi"/>
          <w:sz w:val="22"/>
          <w:szCs w:val="22"/>
        </w:rPr>
        <w:t>Specific objectives:</w:t>
      </w:r>
      <w:r w:rsidRPr="000D05B1">
        <w:rPr>
          <w:rFonts w:asciiTheme="minorHAnsi" w:eastAsia="Arial Unicode MS" w:hAnsiTheme="minorHAnsi" w:cstheme="minorHAnsi"/>
          <w:sz w:val="22"/>
          <w:szCs w:val="22"/>
        </w:rPr>
        <w:t xml:space="preserve">  </w:t>
      </w:r>
    </w:p>
    <w:p w:rsidR="0049254A" w:rsidRPr="000D05B1" w:rsidRDefault="0049254A" w:rsidP="00A903A8">
      <w:pPr>
        <w:widowControl w:val="0"/>
        <w:tabs>
          <w:tab w:val="center" w:pos="0"/>
          <w:tab w:val="left" w:pos="90"/>
          <w:tab w:val="left" w:pos="360"/>
        </w:tabs>
        <w:autoSpaceDE w:val="0"/>
        <w:autoSpaceDN w:val="0"/>
        <w:adjustRightInd w:val="0"/>
        <w:ind w:right="4"/>
        <w:jc w:val="both"/>
        <w:rPr>
          <w:rFonts w:asciiTheme="minorHAnsi" w:eastAsia="Arial Unicode MS" w:hAnsiTheme="minorHAnsi" w:cstheme="minorHAnsi"/>
          <w:sz w:val="22"/>
          <w:szCs w:val="22"/>
        </w:rPr>
      </w:pPr>
    </w:p>
    <w:p w:rsidR="00A27871" w:rsidRPr="00A903A8" w:rsidRDefault="00C07F3A" w:rsidP="00A903A8">
      <w:pPr>
        <w:pStyle w:val="ListParagraph"/>
        <w:widowControl w:val="0"/>
        <w:numPr>
          <w:ilvl w:val="0"/>
          <w:numId w:val="20"/>
        </w:numPr>
        <w:tabs>
          <w:tab w:val="left" w:pos="90"/>
          <w:tab w:val="center" w:pos="270"/>
          <w:tab w:val="left" w:pos="540"/>
        </w:tabs>
        <w:autoSpaceDE w:val="0"/>
        <w:autoSpaceDN w:val="0"/>
        <w:adjustRightInd w:val="0"/>
        <w:ind w:left="270" w:right="4" w:firstLine="0"/>
        <w:jc w:val="both"/>
        <w:rPr>
          <w:rFonts w:asciiTheme="minorHAnsi" w:hAnsiTheme="minorHAnsi" w:cstheme="minorHAnsi"/>
          <w:sz w:val="22"/>
          <w:szCs w:val="22"/>
        </w:rPr>
      </w:pPr>
      <w:r>
        <w:rPr>
          <w:rFonts w:asciiTheme="minorHAnsi" w:hAnsiTheme="minorHAnsi" w:cstheme="minorHAnsi"/>
          <w:sz w:val="22"/>
          <w:szCs w:val="22"/>
        </w:rPr>
        <w:t>Knowledge e</w:t>
      </w:r>
      <w:r w:rsidR="00A27871" w:rsidRPr="00A903A8">
        <w:rPr>
          <w:rFonts w:asciiTheme="minorHAnsi" w:hAnsiTheme="minorHAnsi" w:cstheme="minorHAnsi"/>
          <w:sz w:val="22"/>
          <w:szCs w:val="22"/>
        </w:rPr>
        <w:t>xchange between NGOs/CBOs</w:t>
      </w:r>
      <w:r w:rsidR="00B20A55" w:rsidRPr="00A903A8">
        <w:rPr>
          <w:rFonts w:asciiTheme="minorHAnsi" w:hAnsiTheme="minorHAnsi" w:cstheme="minorHAnsi"/>
          <w:sz w:val="22"/>
          <w:szCs w:val="22"/>
        </w:rPr>
        <w:t xml:space="preserve"> working </w:t>
      </w:r>
      <w:r w:rsidR="00CF11E6" w:rsidRPr="00A903A8">
        <w:rPr>
          <w:rFonts w:asciiTheme="minorHAnsi" w:hAnsiTheme="minorHAnsi" w:cstheme="minorHAnsi"/>
          <w:sz w:val="22"/>
          <w:szCs w:val="22"/>
        </w:rPr>
        <w:t>to address global environment issues</w:t>
      </w:r>
      <w:r w:rsidR="00A27871" w:rsidRPr="00A903A8">
        <w:rPr>
          <w:rFonts w:asciiTheme="minorHAnsi" w:hAnsiTheme="minorHAnsi" w:cstheme="minorHAnsi"/>
          <w:sz w:val="22"/>
          <w:szCs w:val="22"/>
        </w:rPr>
        <w:t xml:space="preserve"> </w:t>
      </w:r>
      <w:r w:rsidR="00244AB3" w:rsidRPr="00A903A8">
        <w:rPr>
          <w:rFonts w:asciiTheme="minorHAnsi" w:hAnsiTheme="minorHAnsi" w:cstheme="minorHAnsi"/>
          <w:sz w:val="22"/>
          <w:szCs w:val="22"/>
        </w:rPr>
        <w:t xml:space="preserve">in order </w:t>
      </w:r>
      <w:r w:rsidR="00CF11E6" w:rsidRPr="00A903A8">
        <w:rPr>
          <w:rFonts w:asciiTheme="minorHAnsi" w:hAnsiTheme="minorHAnsi" w:cstheme="minorHAnsi"/>
          <w:sz w:val="22"/>
          <w:szCs w:val="22"/>
        </w:rPr>
        <w:t xml:space="preserve">to </w:t>
      </w:r>
      <w:r>
        <w:rPr>
          <w:rFonts w:asciiTheme="minorHAnsi" w:hAnsiTheme="minorHAnsi" w:cstheme="minorHAnsi"/>
          <w:sz w:val="22"/>
          <w:szCs w:val="22"/>
        </w:rPr>
        <w:t xml:space="preserve">raise awareness and </w:t>
      </w:r>
      <w:r w:rsidR="00CF11E6" w:rsidRPr="00A903A8">
        <w:rPr>
          <w:rFonts w:asciiTheme="minorHAnsi" w:hAnsiTheme="minorHAnsi" w:cstheme="minorHAnsi"/>
          <w:sz w:val="22"/>
          <w:szCs w:val="22"/>
        </w:rPr>
        <w:t>facilitate replication</w:t>
      </w:r>
      <w:r>
        <w:rPr>
          <w:rFonts w:asciiTheme="minorHAnsi" w:hAnsiTheme="minorHAnsi" w:cstheme="minorHAnsi"/>
          <w:sz w:val="22"/>
          <w:szCs w:val="22"/>
        </w:rPr>
        <w:t xml:space="preserve"> and scaling up</w:t>
      </w:r>
      <w:r w:rsidR="00CF11E6" w:rsidRPr="00A903A8">
        <w:rPr>
          <w:rFonts w:asciiTheme="minorHAnsi" w:hAnsiTheme="minorHAnsi" w:cstheme="minorHAnsi"/>
          <w:sz w:val="22"/>
          <w:szCs w:val="22"/>
        </w:rPr>
        <w:t xml:space="preserve"> of best practices</w:t>
      </w:r>
      <w:r>
        <w:rPr>
          <w:rFonts w:asciiTheme="minorHAnsi" w:hAnsiTheme="minorHAnsi" w:cstheme="minorHAnsi"/>
          <w:sz w:val="22"/>
          <w:szCs w:val="22"/>
        </w:rPr>
        <w:t xml:space="preserve"> and innovation.</w:t>
      </w:r>
    </w:p>
    <w:p w:rsidR="007974A3" w:rsidRPr="00A903A8" w:rsidRDefault="00CF11E6" w:rsidP="00A903A8">
      <w:pPr>
        <w:pStyle w:val="ListParagraph"/>
        <w:widowControl w:val="0"/>
        <w:numPr>
          <w:ilvl w:val="0"/>
          <w:numId w:val="20"/>
        </w:numPr>
        <w:tabs>
          <w:tab w:val="left" w:pos="90"/>
          <w:tab w:val="center" w:pos="270"/>
          <w:tab w:val="left" w:pos="540"/>
        </w:tabs>
        <w:autoSpaceDE w:val="0"/>
        <w:autoSpaceDN w:val="0"/>
        <w:adjustRightInd w:val="0"/>
        <w:ind w:left="270" w:right="4" w:firstLine="0"/>
        <w:jc w:val="both"/>
        <w:rPr>
          <w:rFonts w:asciiTheme="minorHAnsi" w:eastAsia="Arial Unicode MS" w:hAnsiTheme="minorHAnsi" w:cstheme="minorHAnsi"/>
          <w:sz w:val="22"/>
          <w:szCs w:val="22"/>
        </w:rPr>
      </w:pPr>
      <w:r w:rsidRPr="00A903A8">
        <w:rPr>
          <w:rFonts w:asciiTheme="minorHAnsi" w:eastAsia="Arial Unicode MS" w:hAnsiTheme="minorHAnsi" w:cstheme="minorHAnsi"/>
          <w:sz w:val="22"/>
          <w:szCs w:val="22"/>
        </w:rPr>
        <w:t>Improve awareness and understanding about the</w:t>
      </w:r>
      <w:r w:rsidR="007974A3" w:rsidRPr="00A903A8">
        <w:rPr>
          <w:rFonts w:asciiTheme="minorHAnsi" w:eastAsia="Arial Unicode MS" w:hAnsiTheme="minorHAnsi" w:cstheme="minorHAnsi"/>
          <w:sz w:val="22"/>
          <w:szCs w:val="22"/>
        </w:rPr>
        <w:t xml:space="preserve"> </w:t>
      </w:r>
      <w:r w:rsidR="00646FFA" w:rsidRPr="00A903A8">
        <w:rPr>
          <w:rFonts w:asciiTheme="minorHAnsi" w:eastAsia="Arial Unicode MS" w:hAnsiTheme="minorHAnsi" w:cstheme="minorHAnsi"/>
          <w:sz w:val="22"/>
          <w:szCs w:val="22"/>
        </w:rPr>
        <w:t xml:space="preserve">GEF focal areas and the </w:t>
      </w:r>
      <w:r w:rsidR="007974A3" w:rsidRPr="00A903A8">
        <w:rPr>
          <w:rFonts w:asciiTheme="minorHAnsi" w:eastAsia="Arial Unicode MS" w:hAnsiTheme="minorHAnsi" w:cstheme="minorHAnsi"/>
          <w:sz w:val="22"/>
          <w:szCs w:val="22"/>
        </w:rPr>
        <w:t xml:space="preserve">GEF SGP </w:t>
      </w:r>
      <w:r w:rsidR="00421848" w:rsidRPr="00A903A8">
        <w:rPr>
          <w:rFonts w:asciiTheme="minorHAnsi" w:eastAsia="Arial Unicode MS" w:hAnsiTheme="minorHAnsi" w:cstheme="minorHAnsi"/>
          <w:sz w:val="22"/>
          <w:szCs w:val="22"/>
        </w:rPr>
        <w:t xml:space="preserve">country programme, </w:t>
      </w:r>
      <w:r w:rsidRPr="00A903A8">
        <w:rPr>
          <w:rFonts w:asciiTheme="minorHAnsi" w:eastAsia="Arial Unicode MS" w:hAnsiTheme="minorHAnsi" w:cstheme="minorHAnsi"/>
          <w:sz w:val="22"/>
          <w:szCs w:val="22"/>
        </w:rPr>
        <w:t>its</w:t>
      </w:r>
      <w:r w:rsidR="007974A3" w:rsidRPr="00A903A8">
        <w:rPr>
          <w:rFonts w:asciiTheme="minorHAnsi" w:eastAsia="Arial Unicode MS" w:hAnsiTheme="minorHAnsi" w:cstheme="minorHAnsi"/>
          <w:sz w:val="22"/>
          <w:szCs w:val="22"/>
        </w:rPr>
        <w:t xml:space="preserve"> strategy</w:t>
      </w:r>
      <w:r w:rsidRPr="00A903A8">
        <w:rPr>
          <w:rFonts w:asciiTheme="minorHAnsi" w:eastAsia="Arial Unicode MS" w:hAnsiTheme="minorHAnsi" w:cstheme="minorHAnsi"/>
          <w:sz w:val="22"/>
          <w:szCs w:val="22"/>
        </w:rPr>
        <w:t xml:space="preserve"> and results</w:t>
      </w:r>
      <w:r w:rsidR="00421848" w:rsidRPr="00A903A8">
        <w:rPr>
          <w:rFonts w:asciiTheme="minorHAnsi" w:eastAsia="Arial Unicode MS" w:hAnsiTheme="minorHAnsi" w:cstheme="minorHAnsi"/>
          <w:sz w:val="22"/>
          <w:szCs w:val="22"/>
        </w:rPr>
        <w:t>.</w:t>
      </w:r>
    </w:p>
    <w:p w:rsidR="00A27871" w:rsidRPr="00A903A8" w:rsidRDefault="00CF11E6" w:rsidP="00A903A8">
      <w:pPr>
        <w:pStyle w:val="ListParagraph"/>
        <w:widowControl w:val="0"/>
        <w:numPr>
          <w:ilvl w:val="0"/>
          <w:numId w:val="20"/>
        </w:numPr>
        <w:tabs>
          <w:tab w:val="left" w:pos="90"/>
          <w:tab w:val="center" w:pos="270"/>
          <w:tab w:val="left" w:pos="540"/>
        </w:tabs>
        <w:autoSpaceDE w:val="0"/>
        <w:autoSpaceDN w:val="0"/>
        <w:adjustRightInd w:val="0"/>
        <w:ind w:left="270" w:right="4" w:firstLine="0"/>
        <w:jc w:val="both"/>
        <w:rPr>
          <w:rFonts w:asciiTheme="minorHAnsi" w:hAnsiTheme="minorHAnsi" w:cstheme="minorHAnsi"/>
          <w:sz w:val="22"/>
          <w:szCs w:val="22"/>
        </w:rPr>
      </w:pPr>
      <w:r w:rsidRPr="00A903A8">
        <w:rPr>
          <w:rFonts w:asciiTheme="minorHAnsi" w:hAnsiTheme="minorHAnsi" w:cstheme="minorHAnsi"/>
          <w:sz w:val="22"/>
          <w:szCs w:val="22"/>
        </w:rPr>
        <w:t>Promote and s</w:t>
      </w:r>
      <w:r w:rsidR="00A27871" w:rsidRPr="00A903A8">
        <w:rPr>
          <w:rFonts w:asciiTheme="minorHAnsi" w:hAnsiTheme="minorHAnsi" w:cstheme="minorHAnsi"/>
          <w:sz w:val="22"/>
          <w:szCs w:val="22"/>
        </w:rPr>
        <w:t>trengthen partnerships am</w:t>
      </w:r>
      <w:r w:rsidR="00C07F3A">
        <w:rPr>
          <w:rFonts w:asciiTheme="minorHAnsi" w:hAnsiTheme="minorHAnsi" w:cstheme="minorHAnsi"/>
          <w:sz w:val="22"/>
          <w:szCs w:val="22"/>
        </w:rPr>
        <w:t>ong all concerned stakeholders</w:t>
      </w:r>
      <w:r w:rsidR="00244AB3" w:rsidRPr="00A903A8">
        <w:rPr>
          <w:rFonts w:asciiTheme="minorHAnsi" w:hAnsiTheme="minorHAnsi" w:cstheme="minorHAnsi"/>
          <w:sz w:val="22"/>
          <w:szCs w:val="22"/>
        </w:rPr>
        <w:t xml:space="preserve"> such a</w:t>
      </w:r>
      <w:r w:rsidRPr="00A903A8">
        <w:rPr>
          <w:rFonts w:asciiTheme="minorHAnsi" w:hAnsiTheme="minorHAnsi" w:cstheme="minorHAnsi"/>
          <w:sz w:val="22"/>
          <w:szCs w:val="22"/>
        </w:rPr>
        <w:t>s</w:t>
      </w:r>
      <w:r w:rsidR="00B20A55" w:rsidRPr="00A903A8">
        <w:rPr>
          <w:rFonts w:asciiTheme="minorHAnsi" w:hAnsiTheme="minorHAnsi" w:cstheme="minorHAnsi"/>
          <w:sz w:val="22"/>
          <w:szCs w:val="22"/>
        </w:rPr>
        <w:t xml:space="preserve"> </w:t>
      </w:r>
      <w:r w:rsidR="00646FFA" w:rsidRPr="00A903A8">
        <w:rPr>
          <w:rFonts w:asciiTheme="minorHAnsi" w:hAnsiTheme="minorHAnsi" w:cstheme="minorHAnsi"/>
          <w:sz w:val="22"/>
          <w:szCs w:val="22"/>
        </w:rPr>
        <w:t xml:space="preserve">local communities, </w:t>
      </w:r>
      <w:r w:rsidR="00B20A55" w:rsidRPr="00A903A8">
        <w:rPr>
          <w:rFonts w:asciiTheme="minorHAnsi" w:hAnsiTheme="minorHAnsi" w:cstheme="minorHAnsi"/>
          <w:sz w:val="22"/>
          <w:szCs w:val="22"/>
        </w:rPr>
        <w:t>NGOs/CBOs</w:t>
      </w:r>
      <w:r w:rsidR="00646FFA" w:rsidRPr="00A903A8">
        <w:rPr>
          <w:rFonts w:asciiTheme="minorHAnsi" w:hAnsiTheme="minorHAnsi" w:cstheme="minorHAnsi"/>
          <w:sz w:val="22"/>
          <w:szCs w:val="22"/>
        </w:rPr>
        <w:t>/CSOs</w:t>
      </w:r>
      <w:r w:rsidR="00244AB3" w:rsidRPr="00A903A8">
        <w:rPr>
          <w:rFonts w:asciiTheme="minorHAnsi" w:hAnsiTheme="minorHAnsi" w:cstheme="minorHAnsi"/>
          <w:sz w:val="22"/>
          <w:szCs w:val="22"/>
        </w:rPr>
        <w:t xml:space="preserve">, </w:t>
      </w:r>
      <w:r w:rsidR="00A27871" w:rsidRPr="00A903A8">
        <w:rPr>
          <w:rFonts w:asciiTheme="minorHAnsi" w:hAnsiTheme="minorHAnsi" w:cstheme="minorHAnsi"/>
          <w:sz w:val="22"/>
          <w:szCs w:val="22"/>
        </w:rPr>
        <w:t>govern</w:t>
      </w:r>
      <w:r w:rsidR="00244AB3" w:rsidRPr="00A903A8">
        <w:rPr>
          <w:rFonts w:asciiTheme="minorHAnsi" w:hAnsiTheme="minorHAnsi" w:cstheme="minorHAnsi"/>
          <w:sz w:val="22"/>
          <w:szCs w:val="22"/>
        </w:rPr>
        <w:t>ment</w:t>
      </w:r>
      <w:r w:rsidR="00A27871" w:rsidRPr="00A903A8">
        <w:rPr>
          <w:rFonts w:asciiTheme="minorHAnsi" w:hAnsiTheme="minorHAnsi" w:cstheme="minorHAnsi"/>
          <w:sz w:val="22"/>
          <w:szCs w:val="22"/>
        </w:rPr>
        <w:t xml:space="preserve"> </w:t>
      </w:r>
      <w:r w:rsidR="00A77771">
        <w:rPr>
          <w:rFonts w:asciiTheme="minorHAnsi" w:hAnsiTheme="minorHAnsi" w:cstheme="minorHAnsi"/>
          <w:sz w:val="22"/>
          <w:szCs w:val="22"/>
        </w:rPr>
        <w:t>and</w:t>
      </w:r>
      <w:r w:rsidR="00A27871" w:rsidRPr="00A903A8">
        <w:rPr>
          <w:rFonts w:asciiTheme="minorHAnsi" w:hAnsiTheme="minorHAnsi" w:cstheme="minorHAnsi"/>
          <w:sz w:val="22"/>
          <w:szCs w:val="22"/>
        </w:rPr>
        <w:t xml:space="preserve"> local</w:t>
      </w:r>
      <w:r w:rsidR="00244AB3" w:rsidRPr="00A903A8">
        <w:rPr>
          <w:rFonts w:asciiTheme="minorHAnsi" w:hAnsiTheme="minorHAnsi" w:cstheme="minorHAnsi"/>
          <w:sz w:val="22"/>
          <w:szCs w:val="22"/>
        </w:rPr>
        <w:t xml:space="preserve"> authorities, </w:t>
      </w:r>
      <w:r w:rsidR="00C07F3A" w:rsidRPr="00A903A8">
        <w:rPr>
          <w:rFonts w:asciiTheme="minorHAnsi" w:hAnsiTheme="minorHAnsi" w:cstheme="minorHAnsi"/>
          <w:sz w:val="22"/>
          <w:szCs w:val="22"/>
        </w:rPr>
        <w:t>academic and research institutions</w:t>
      </w:r>
      <w:r w:rsidR="00C07F3A">
        <w:rPr>
          <w:rFonts w:asciiTheme="minorHAnsi" w:hAnsiTheme="minorHAnsi" w:cstheme="minorHAnsi"/>
          <w:sz w:val="22"/>
          <w:szCs w:val="22"/>
        </w:rPr>
        <w:t xml:space="preserve">, </w:t>
      </w:r>
      <w:r w:rsidR="006D230E">
        <w:rPr>
          <w:rFonts w:asciiTheme="minorHAnsi" w:hAnsiTheme="minorHAnsi" w:cstheme="minorHAnsi"/>
          <w:sz w:val="22"/>
          <w:szCs w:val="22"/>
        </w:rPr>
        <w:t xml:space="preserve">the private sector, </w:t>
      </w:r>
      <w:r w:rsidR="00646FFA" w:rsidRPr="00A903A8">
        <w:rPr>
          <w:rFonts w:asciiTheme="minorHAnsi" w:hAnsiTheme="minorHAnsi" w:cstheme="minorHAnsi"/>
          <w:sz w:val="22"/>
          <w:szCs w:val="22"/>
        </w:rPr>
        <w:t xml:space="preserve">international </w:t>
      </w:r>
      <w:r w:rsidR="006D230E">
        <w:rPr>
          <w:rFonts w:asciiTheme="minorHAnsi" w:hAnsiTheme="minorHAnsi" w:cstheme="minorHAnsi"/>
          <w:sz w:val="22"/>
          <w:szCs w:val="22"/>
        </w:rPr>
        <w:t>donors</w:t>
      </w:r>
      <w:r w:rsidR="00646FFA" w:rsidRPr="00A903A8">
        <w:rPr>
          <w:rFonts w:asciiTheme="minorHAnsi" w:hAnsiTheme="minorHAnsi" w:cstheme="minorHAnsi"/>
          <w:sz w:val="22"/>
          <w:szCs w:val="22"/>
        </w:rPr>
        <w:t xml:space="preserve"> and development agencies.</w:t>
      </w:r>
    </w:p>
    <w:p w:rsidR="00F22D16" w:rsidRPr="00A903A8" w:rsidRDefault="00F22D16" w:rsidP="00A903A8">
      <w:pPr>
        <w:pStyle w:val="ListParagraph"/>
        <w:widowControl w:val="0"/>
        <w:numPr>
          <w:ilvl w:val="0"/>
          <w:numId w:val="20"/>
        </w:numPr>
        <w:tabs>
          <w:tab w:val="left" w:pos="90"/>
          <w:tab w:val="center" w:pos="270"/>
          <w:tab w:val="left" w:pos="540"/>
        </w:tabs>
        <w:autoSpaceDE w:val="0"/>
        <w:autoSpaceDN w:val="0"/>
        <w:adjustRightInd w:val="0"/>
        <w:ind w:left="270" w:right="4" w:firstLine="0"/>
        <w:jc w:val="both"/>
        <w:rPr>
          <w:rFonts w:asciiTheme="minorHAnsi" w:hAnsiTheme="minorHAnsi" w:cstheme="minorHAnsi"/>
          <w:sz w:val="22"/>
          <w:szCs w:val="22"/>
        </w:rPr>
      </w:pPr>
      <w:r w:rsidRPr="00A903A8">
        <w:rPr>
          <w:rFonts w:asciiTheme="minorHAnsi" w:hAnsiTheme="minorHAnsi" w:cstheme="minorHAnsi"/>
          <w:sz w:val="22"/>
          <w:szCs w:val="22"/>
        </w:rPr>
        <w:t>Influence the public policy agenda with the experience of SGP</w:t>
      </w:r>
      <w:r w:rsidR="00646FFA" w:rsidRPr="00A903A8">
        <w:rPr>
          <w:rFonts w:asciiTheme="minorHAnsi" w:hAnsiTheme="minorHAnsi" w:cstheme="minorHAnsi"/>
          <w:sz w:val="22"/>
          <w:szCs w:val="22"/>
        </w:rPr>
        <w:t xml:space="preserve"> and other relevant CSO work.</w:t>
      </w:r>
      <w:r w:rsidRPr="00A903A8">
        <w:rPr>
          <w:rFonts w:asciiTheme="minorHAnsi" w:hAnsiTheme="minorHAnsi" w:cstheme="minorHAnsi"/>
          <w:sz w:val="22"/>
          <w:szCs w:val="22"/>
        </w:rPr>
        <w:t xml:space="preserve"> </w:t>
      </w:r>
    </w:p>
    <w:p w:rsidR="00F22D16" w:rsidRPr="00A903A8" w:rsidRDefault="00F22D16" w:rsidP="00A903A8">
      <w:pPr>
        <w:pStyle w:val="ListParagraph"/>
        <w:widowControl w:val="0"/>
        <w:numPr>
          <w:ilvl w:val="0"/>
          <w:numId w:val="20"/>
        </w:numPr>
        <w:tabs>
          <w:tab w:val="left" w:pos="90"/>
          <w:tab w:val="center" w:pos="270"/>
          <w:tab w:val="left" w:pos="540"/>
        </w:tabs>
        <w:autoSpaceDE w:val="0"/>
        <w:autoSpaceDN w:val="0"/>
        <w:adjustRightInd w:val="0"/>
        <w:ind w:left="270" w:right="4" w:firstLine="0"/>
        <w:jc w:val="both"/>
        <w:rPr>
          <w:rFonts w:asciiTheme="minorHAnsi" w:hAnsiTheme="minorHAnsi" w:cstheme="minorHAnsi"/>
          <w:sz w:val="22"/>
          <w:szCs w:val="22"/>
        </w:rPr>
      </w:pPr>
      <w:r w:rsidRPr="00A903A8">
        <w:rPr>
          <w:rFonts w:asciiTheme="minorHAnsi" w:hAnsiTheme="minorHAnsi" w:cstheme="minorHAnsi"/>
          <w:sz w:val="22"/>
          <w:szCs w:val="22"/>
        </w:rPr>
        <w:t xml:space="preserve">Promote the replication and scaling </w:t>
      </w:r>
      <w:r w:rsidR="00646FFA" w:rsidRPr="00A903A8">
        <w:rPr>
          <w:rFonts w:asciiTheme="minorHAnsi" w:hAnsiTheme="minorHAnsi" w:cstheme="minorHAnsi"/>
          <w:sz w:val="22"/>
          <w:szCs w:val="22"/>
        </w:rPr>
        <w:t xml:space="preserve">up </w:t>
      </w:r>
      <w:r w:rsidRPr="00A903A8">
        <w:rPr>
          <w:rFonts w:asciiTheme="minorHAnsi" w:hAnsiTheme="minorHAnsi" w:cstheme="minorHAnsi"/>
          <w:sz w:val="22"/>
          <w:szCs w:val="22"/>
        </w:rPr>
        <w:t>of successful projects and best practices</w:t>
      </w:r>
      <w:r w:rsidR="00646FFA" w:rsidRPr="00A903A8">
        <w:rPr>
          <w:rFonts w:asciiTheme="minorHAnsi" w:hAnsiTheme="minorHAnsi" w:cstheme="minorHAnsi"/>
          <w:sz w:val="22"/>
          <w:szCs w:val="22"/>
        </w:rPr>
        <w:t>,</w:t>
      </w:r>
      <w:r w:rsidRPr="00A903A8">
        <w:rPr>
          <w:rFonts w:asciiTheme="minorHAnsi" w:hAnsiTheme="minorHAnsi" w:cstheme="minorHAnsi"/>
          <w:sz w:val="22"/>
          <w:szCs w:val="22"/>
        </w:rPr>
        <w:t xml:space="preserve"> including community based methodologies and </w:t>
      </w:r>
      <w:r w:rsidR="00E36CC9" w:rsidRPr="00A903A8">
        <w:rPr>
          <w:rFonts w:asciiTheme="minorHAnsi" w:hAnsiTheme="minorHAnsi" w:cstheme="minorHAnsi"/>
          <w:sz w:val="22"/>
          <w:szCs w:val="22"/>
        </w:rPr>
        <w:t>technology,</w:t>
      </w:r>
      <w:r w:rsidR="00646FFA" w:rsidRPr="00A903A8">
        <w:rPr>
          <w:rFonts w:asciiTheme="minorHAnsi" w:hAnsiTheme="minorHAnsi" w:cstheme="minorHAnsi"/>
          <w:sz w:val="22"/>
          <w:szCs w:val="22"/>
        </w:rPr>
        <w:t xml:space="preserve"> of SGP and </w:t>
      </w:r>
      <w:r w:rsidR="001A25F5" w:rsidRPr="00A903A8">
        <w:rPr>
          <w:rFonts w:asciiTheme="minorHAnsi" w:hAnsiTheme="minorHAnsi" w:cstheme="minorHAnsi"/>
          <w:sz w:val="22"/>
          <w:szCs w:val="22"/>
        </w:rPr>
        <w:t xml:space="preserve">other community-based and non-governmental entities. </w:t>
      </w:r>
    </w:p>
    <w:p w:rsidR="00C55240" w:rsidRPr="00A903A8" w:rsidRDefault="001A25F5" w:rsidP="00A903A8">
      <w:pPr>
        <w:pStyle w:val="ListParagraph"/>
        <w:widowControl w:val="0"/>
        <w:numPr>
          <w:ilvl w:val="0"/>
          <w:numId w:val="20"/>
        </w:numPr>
        <w:tabs>
          <w:tab w:val="left" w:pos="90"/>
          <w:tab w:val="center" w:pos="270"/>
          <w:tab w:val="left" w:pos="540"/>
        </w:tabs>
        <w:autoSpaceDE w:val="0"/>
        <w:autoSpaceDN w:val="0"/>
        <w:adjustRightInd w:val="0"/>
        <w:ind w:left="270" w:right="4" w:firstLine="0"/>
        <w:jc w:val="both"/>
        <w:rPr>
          <w:rFonts w:asciiTheme="minorHAnsi" w:hAnsiTheme="minorHAnsi" w:cstheme="minorHAnsi"/>
          <w:sz w:val="22"/>
          <w:szCs w:val="22"/>
        </w:rPr>
      </w:pPr>
      <w:r w:rsidRPr="00A903A8">
        <w:rPr>
          <w:rFonts w:asciiTheme="minorHAnsi" w:hAnsiTheme="minorHAnsi" w:cstheme="minorHAnsi"/>
          <w:sz w:val="22"/>
          <w:szCs w:val="22"/>
        </w:rPr>
        <w:lastRenderedPageBreak/>
        <w:t xml:space="preserve">Create a wide and broad-based network of communities and CSOs </w:t>
      </w:r>
      <w:r w:rsidR="00C07F3A">
        <w:rPr>
          <w:rFonts w:asciiTheme="minorHAnsi" w:hAnsiTheme="minorHAnsi" w:cstheme="minorHAnsi"/>
          <w:sz w:val="22"/>
          <w:szCs w:val="22"/>
        </w:rPr>
        <w:t>-</w:t>
      </w:r>
      <w:r w:rsidRPr="00A903A8">
        <w:rPr>
          <w:rFonts w:asciiTheme="minorHAnsi" w:hAnsiTheme="minorHAnsi" w:cstheme="minorHAnsi"/>
          <w:sz w:val="22"/>
          <w:szCs w:val="22"/>
        </w:rPr>
        <w:t xml:space="preserve">including their </w:t>
      </w:r>
      <w:r w:rsidR="00C07F3A" w:rsidRPr="00A903A8">
        <w:rPr>
          <w:rFonts w:asciiTheme="minorHAnsi" w:hAnsiTheme="minorHAnsi" w:cstheme="minorHAnsi"/>
          <w:sz w:val="22"/>
          <w:szCs w:val="22"/>
        </w:rPr>
        <w:t>supporters</w:t>
      </w:r>
      <w:r w:rsidR="00C07F3A">
        <w:rPr>
          <w:rFonts w:asciiTheme="minorHAnsi" w:hAnsiTheme="minorHAnsi" w:cstheme="minorHAnsi"/>
          <w:sz w:val="22"/>
          <w:szCs w:val="22"/>
        </w:rPr>
        <w:t>- that</w:t>
      </w:r>
      <w:r w:rsidRPr="00A903A8">
        <w:rPr>
          <w:rFonts w:asciiTheme="minorHAnsi" w:hAnsiTheme="minorHAnsi" w:cstheme="minorHAnsi"/>
          <w:sz w:val="22"/>
          <w:szCs w:val="22"/>
        </w:rPr>
        <w:t xml:space="preserve"> </w:t>
      </w:r>
      <w:r w:rsidR="00C07F3A">
        <w:rPr>
          <w:rFonts w:asciiTheme="minorHAnsi" w:hAnsiTheme="minorHAnsi" w:cstheme="minorHAnsi"/>
          <w:sz w:val="22"/>
          <w:szCs w:val="22"/>
        </w:rPr>
        <w:t>can</w:t>
      </w:r>
      <w:r w:rsidRPr="00A903A8">
        <w:rPr>
          <w:rFonts w:asciiTheme="minorHAnsi" w:hAnsiTheme="minorHAnsi" w:cstheme="minorHAnsi"/>
          <w:sz w:val="22"/>
          <w:szCs w:val="22"/>
        </w:rPr>
        <w:t xml:space="preserve"> serve as an active constituency for positive dialogue with</w:t>
      </w:r>
      <w:r w:rsidR="00C07F3A">
        <w:rPr>
          <w:rFonts w:asciiTheme="minorHAnsi" w:hAnsiTheme="minorHAnsi" w:cstheme="minorHAnsi"/>
          <w:sz w:val="22"/>
          <w:szCs w:val="22"/>
        </w:rPr>
        <w:t xml:space="preserve"> the government o</w:t>
      </w:r>
      <w:r w:rsidRPr="00A903A8">
        <w:rPr>
          <w:rFonts w:asciiTheme="minorHAnsi" w:hAnsiTheme="minorHAnsi" w:cstheme="minorHAnsi"/>
          <w:sz w:val="22"/>
          <w:szCs w:val="22"/>
        </w:rPr>
        <w:t xml:space="preserve">n sustainable </w:t>
      </w:r>
      <w:r w:rsidR="00C07F3A">
        <w:rPr>
          <w:rFonts w:asciiTheme="minorHAnsi" w:hAnsiTheme="minorHAnsi" w:cstheme="minorHAnsi"/>
          <w:sz w:val="22"/>
          <w:szCs w:val="22"/>
        </w:rPr>
        <w:t xml:space="preserve">development planning and policy </w:t>
      </w:r>
      <w:r w:rsidRPr="00A903A8">
        <w:rPr>
          <w:rFonts w:asciiTheme="minorHAnsi" w:hAnsiTheme="minorHAnsi" w:cstheme="minorHAnsi"/>
          <w:sz w:val="22"/>
          <w:szCs w:val="22"/>
        </w:rPr>
        <w:t>making</w:t>
      </w:r>
      <w:r w:rsidR="00C07F3A">
        <w:rPr>
          <w:rFonts w:asciiTheme="minorHAnsi" w:hAnsiTheme="minorHAnsi" w:cstheme="minorHAnsi"/>
          <w:sz w:val="22"/>
          <w:szCs w:val="22"/>
        </w:rPr>
        <w:t xml:space="preserve"> at the national level</w:t>
      </w:r>
      <w:r w:rsidRPr="00A903A8">
        <w:rPr>
          <w:rFonts w:asciiTheme="minorHAnsi" w:hAnsiTheme="minorHAnsi" w:cstheme="minorHAnsi"/>
          <w:sz w:val="22"/>
          <w:szCs w:val="22"/>
        </w:rPr>
        <w:t xml:space="preserve">. </w:t>
      </w:r>
    </w:p>
    <w:p w:rsidR="00C55240" w:rsidRDefault="00C55240" w:rsidP="00A903A8">
      <w:pPr>
        <w:pStyle w:val="ListParagraph"/>
        <w:widowControl w:val="0"/>
        <w:tabs>
          <w:tab w:val="center" w:pos="0"/>
          <w:tab w:val="left" w:pos="90"/>
          <w:tab w:val="left" w:pos="450"/>
          <w:tab w:val="left" w:pos="540"/>
        </w:tabs>
        <w:autoSpaceDE w:val="0"/>
        <w:autoSpaceDN w:val="0"/>
        <w:adjustRightInd w:val="0"/>
        <w:ind w:left="270" w:right="4"/>
        <w:jc w:val="both"/>
        <w:rPr>
          <w:rFonts w:asciiTheme="minorHAnsi" w:hAnsiTheme="minorHAnsi" w:cstheme="minorHAnsi"/>
          <w:sz w:val="22"/>
          <w:szCs w:val="22"/>
        </w:rPr>
      </w:pPr>
    </w:p>
    <w:p w:rsidR="00C55240" w:rsidRPr="00A77771" w:rsidRDefault="00C55240" w:rsidP="00A903A8">
      <w:pPr>
        <w:pStyle w:val="ListParagraph"/>
        <w:widowControl w:val="0"/>
        <w:numPr>
          <w:ilvl w:val="0"/>
          <w:numId w:val="7"/>
        </w:numPr>
        <w:tabs>
          <w:tab w:val="center" w:pos="0"/>
          <w:tab w:val="left" w:pos="90"/>
          <w:tab w:val="left" w:pos="360"/>
        </w:tabs>
        <w:autoSpaceDE w:val="0"/>
        <w:autoSpaceDN w:val="0"/>
        <w:adjustRightInd w:val="0"/>
        <w:ind w:left="0" w:right="4" w:firstLine="0"/>
        <w:jc w:val="both"/>
        <w:rPr>
          <w:rFonts w:asciiTheme="minorHAnsi" w:hAnsiTheme="minorHAnsi" w:cstheme="minorHAnsi"/>
          <w:b/>
          <w:sz w:val="22"/>
          <w:szCs w:val="22"/>
          <w:u w:val="single"/>
        </w:rPr>
      </w:pPr>
      <w:r w:rsidRPr="00A77771">
        <w:rPr>
          <w:rFonts w:asciiTheme="minorHAnsi" w:hAnsiTheme="minorHAnsi" w:cstheme="minorHAnsi"/>
          <w:b/>
          <w:sz w:val="22"/>
          <w:szCs w:val="22"/>
          <w:u w:val="single"/>
        </w:rPr>
        <w:t xml:space="preserve">Possible Activities and Features in </w:t>
      </w:r>
      <w:r w:rsidR="00122A56" w:rsidRPr="00A77771">
        <w:rPr>
          <w:rFonts w:asciiTheme="minorHAnsi" w:hAnsiTheme="minorHAnsi" w:cstheme="minorHAnsi"/>
          <w:b/>
          <w:sz w:val="22"/>
          <w:szCs w:val="22"/>
          <w:u w:val="single"/>
        </w:rPr>
        <w:t>the</w:t>
      </w:r>
      <w:r w:rsidR="001B2F88" w:rsidRPr="00A77771">
        <w:rPr>
          <w:rFonts w:asciiTheme="minorHAnsi" w:hAnsiTheme="minorHAnsi" w:cstheme="minorHAnsi"/>
          <w:b/>
          <w:sz w:val="22"/>
          <w:szCs w:val="22"/>
          <w:u w:val="single"/>
        </w:rPr>
        <w:t xml:space="preserve"> </w:t>
      </w:r>
      <w:r w:rsidRPr="00A77771">
        <w:rPr>
          <w:rFonts w:asciiTheme="minorHAnsi" w:hAnsiTheme="minorHAnsi" w:cstheme="minorHAnsi"/>
          <w:b/>
          <w:sz w:val="22"/>
          <w:szCs w:val="22"/>
          <w:u w:val="single"/>
        </w:rPr>
        <w:t>Best Practice and Knowledge Fair:</w:t>
      </w:r>
    </w:p>
    <w:p w:rsidR="00520244" w:rsidRDefault="00520244" w:rsidP="00A903A8">
      <w:pPr>
        <w:widowControl w:val="0"/>
        <w:tabs>
          <w:tab w:val="center" w:pos="0"/>
          <w:tab w:val="left" w:pos="90"/>
          <w:tab w:val="left" w:pos="360"/>
        </w:tabs>
        <w:autoSpaceDE w:val="0"/>
        <w:autoSpaceDN w:val="0"/>
        <w:adjustRightInd w:val="0"/>
        <w:ind w:right="4"/>
        <w:jc w:val="both"/>
        <w:rPr>
          <w:rFonts w:asciiTheme="minorHAnsi" w:hAnsiTheme="minorHAnsi" w:cstheme="minorHAnsi"/>
          <w:sz w:val="22"/>
          <w:szCs w:val="22"/>
        </w:rPr>
      </w:pPr>
    </w:p>
    <w:p w:rsidR="00520244" w:rsidRDefault="00122A56" w:rsidP="00A903A8">
      <w:pPr>
        <w:pStyle w:val="ListParagraph"/>
        <w:widowControl w:val="0"/>
        <w:numPr>
          <w:ilvl w:val="0"/>
          <w:numId w:val="21"/>
        </w:numPr>
        <w:tabs>
          <w:tab w:val="left" w:pos="90"/>
          <w:tab w:val="center" w:pos="360"/>
          <w:tab w:val="left" w:pos="540"/>
        </w:tabs>
        <w:autoSpaceDE w:val="0"/>
        <w:autoSpaceDN w:val="0"/>
        <w:adjustRightInd w:val="0"/>
        <w:ind w:left="270" w:right="4" w:firstLine="0"/>
        <w:jc w:val="both"/>
        <w:rPr>
          <w:rFonts w:asciiTheme="minorHAnsi" w:hAnsiTheme="minorHAnsi" w:cstheme="minorHAnsi"/>
          <w:sz w:val="22"/>
          <w:szCs w:val="22"/>
        </w:rPr>
      </w:pPr>
      <w:r>
        <w:rPr>
          <w:rFonts w:asciiTheme="minorHAnsi" w:hAnsiTheme="minorHAnsi" w:cstheme="minorHAnsi"/>
          <w:sz w:val="22"/>
          <w:szCs w:val="22"/>
        </w:rPr>
        <w:t>P</w:t>
      </w:r>
      <w:r w:rsidR="00C55240">
        <w:rPr>
          <w:rFonts w:asciiTheme="minorHAnsi" w:hAnsiTheme="minorHAnsi" w:cstheme="minorHAnsi"/>
          <w:sz w:val="22"/>
          <w:szCs w:val="22"/>
        </w:rPr>
        <w:t xml:space="preserve">rovide hands-on training </w:t>
      </w:r>
      <w:r>
        <w:rPr>
          <w:rFonts w:asciiTheme="minorHAnsi" w:hAnsiTheme="minorHAnsi" w:cstheme="minorHAnsi"/>
          <w:sz w:val="22"/>
          <w:szCs w:val="22"/>
        </w:rPr>
        <w:t xml:space="preserve">using short seminars </w:t>
      </w:r>
      <w:r w:rsidR="00C55240">
        <w:rPr>
          <w:rFonts w:asciiTheme="minorHAnsi" w:hAnsiTheme="minorHAnsi" w:cstheme="minorHAnsi"/>
          <w:sz w:val="22"/>
          <w:szCs w:val="22"/>
        </w:rPr>
        <w:t>on certain practical and innovative processes, methodologies, and technologies.</w:t>
      </w:r>
    </w:p>
    <w:p w:rsidR="00A903A8" w:rsidRDefault="00122A56" w:rsidP="00A903A8">
      <w:pPr>
        <w:pStyle w:val="ListParagraph"/>
        <w:widowControl w:val="0"/>
        <w:numPr>
          <w:ilvl w:val="0"/>
          <w:numId w:val="21"/>
        </w:numPr>
        <w:tabs>
          <w:tab w:val="left" w:pos="90"/>
          <w:tab w:val="center" w:pos="360"/>
          <w:tab w:val="left" w:pos="540"/>
        </w:tabs>
        <w:autoSpaceDE w:val="0"/>
        <w:autoSpaceDN w:val="0"/>
        <w:adjustRightInd w:val="0"/>
        <w:ind w:left="270" w:right="4" w:firstLine="0"/>
        <w:jc w:val="both"/>
        <w:rPr>
          <w:rFonts w:asciiTheme="minorHAnsi" w:hAnsiTheme="minorHAnsi" w:cstheme="minorHAnsi"/>
          <w:sz w:val="22"/>
          <w:szCs w:val="22"/>
        </w:rPr>
      </w:pPr>
      <w:r>
        <w:rPr>
          <w:rFonts w:asciiTheme="minorHAnsi" w:hAnsiTheme="minorHAnsi" w:cstheme="minorHAnsi"/>
          <w:sz w:val="22"/>
          <w:szCs w:val="22"/>
        </w:rPr>
        <w:t xml:space="preserve">Include </w:t>
      </w:r>
      <w:r w:rsidR="00C55240">
        <w:rPr>
          <w:rFonts w:asciiTheme="minorHAnsi" w:hAnsiTheme="minorHAnsi" w:cstheme="minorHAnsi"/>
          <w:sz w:val="22"/>
          <w:szCs w:val="22"/>
        </w:rPr>
        <w:t xml:space="preserve">Lecture Series on </w:t>
      </w:r>
      <w:r w:rsidR="006D230E">
        <w:rPr>
          <w:rFonts w:asciiTheme="minorHAnsi" w:hAnsiTheme="minorHAnsi" w:cstheme="minorHAnsi"/>
          <w:sz w:val="22"/>
          <w:szCs w:val="22"/>
        </w:rPr>
        <w:t>relevant topics</w:t>
      </w:r>
      <w:r w:rsidR="00C55240">
        <w:rPr>
          <w:rFonts w:asciiTheme="minorHAnsi" w:hAnsiTheme="minorHAnsi" w:cstheme="minorHAnsi"/>
          <w:sz w:val="22"/>
          <w:szCs w:val="22"/>
        </w:rPr>
        <w:t xml:space="preserve"> by practitioners and experts</w:t>
      </w:r>
      <w:r w:rsidR="00E9015F">
        <w:rPr>
          <w:rFonts w:asciiTheme="minorHAnsi" w:hAnsiTheme="minorHAnsi" w:cstheme="minorHAnsi"/>
          <w:sz w:val="22"/>
          <w:szCs w:val="22"/>
        </w:rPr>
        <w:t xml:space="preserve"> including the media.</w:t>
      </w:r>
      <w:r w:rsidR="00A903A8" w:rsidRPr="00A903A8">
        <w:rPr>
          <w:rFonts w:asciiTheme="minorHAnsi" w:hAnsiTheme="minorHAnsi" w:cstheme="minorHAnsi"/>
          <w:sz w:val="22"/>
          <w:szCs w:val="22"/>
        </w:rPr>
        <w:t xml:space="preserve"> </w:t>
      </w:r>
    </w:p>
    <w:p w:rsidR="00A903A8" w:rsidRDefault="00A77771" w:rsidP="00A903A8">
      <w:pPr>
        <w:pStyle w:val="ListParagraph"/>
        <w:widowControl w:val="0"/>
        <w:numPr>
          <w:ilvl w:val="0"/>
          <w:numId w:val="21"/>
        </w:numPr>
        <w:tabs>
          <w:tab w:val="left" w:pos="90"/>
          <w:tab w:val="center" w:pos="360"/>
          <w:tab w:val="left" w:pos="540"/>
        </w:tabs>
        <w:autoSpaceDE w:val="0"/>
        <w:autoSpaceDN w:val="0"/>
        <w:adjustRightInd w:val="0"/>
        <w:ind w:left="270" w:right="4" w:firstLine="0"/>
        <w:jc w:val="both"/>
        <w:rPr>
          <w:rFonts w:asciiTheme="minorHAnsi" w:hAnsiTheme="minorHAnsi" w:cstheme="minorHAnsi"/>
          <w:sz w:val="22"/>
          <w:szCs w:val="22"/>
        </w:rPr>
      </w:pPr>
      <w:r>
        <w:rPr>
          <w:rFonts w:asciiTheme="minorHAnsi" w:hAnsiTheme="minorHAnsi" w:cstheme="minorHAnsi"/>
          <w:sz w:val="22"/>
          <w:szCs w:val="22"/>
        </w:rPr>
        <w:t>Have e</w:t>
      </w:r>
      <w:r w:rsidR="00A903A8">
        <w:rPr>
          <w:rFonts w:asciiTheme="minorHAnsi" w:hAnsiTheme="minorHAnsi" w:cstheme="minorHAnsi"/>
          <w:sz w:val="22"/>
          <w:szCs w:val="22"/>
        </w:rPr>
        <w:t xml:space="preserve">xhibit booths that show successful projects through models, </w:t>
      </w:r>
      <w:r w:rsidR="00C07F3A">
        <w:rPr>
          <w:rFonts w:asciiTheme="minorHAnsi" w:hAnsiTheme="minorHAnsi" w:cstheme="minorHAnsi"/>
          <w:sz w:val="22"/>
          <w:szCs w:val="22"/>
        </w:rPr>
        <w:t xml:space="preserve">presentations, </w:t>
      </w:r>
      <w:r w:rsidR="00A903A8">
        <w:rPr>
          <w:rFonts w:asciiTheme="minorHAnsi" w:hAnsiTheme="minorHAnsi" w:cstheme="minorHAnsi"/>
          <w:sz w:val="22"/>
          <w:szCs w:val="22"/>
        </w:rPr>
        <w:t>photo</w:t>
      </w:r>
      <w:r w:rsidR="006D230E">
        <w:rPr>
          <w:rFonts w:asciiTheme="minorHAnsi" w:hAnsiTheme="minorHAnsi" w:cstheme="minorHAnsi"/>
          <w:sz w:val="22"/>
          <w:szCs w:val="22"/>
        </w:rPr>
        <w:t xml:space="preserve">s, videos, </w:t>
      </w:r>
      <w:r w:rsidR="00C07F3A">
        <w:rPr>
          <w:rFonts w:asciiTheme="minorHAnsi" w:hAnsiTheme="minorHAnsi" w:cstheme="minorHAnsi"/>
          <w:sz w:val="22"/>
          <w:szCs w:val="22"/>
        </w:rPr>
        <w:t xml:space="preserve">and </w:t>
      </w:r>
      <w:r w:rsidR="006D230E">
        <w:rPr>
          <w:rFonts w:asciiTheme="minorHAnsi" w:hAnsiTheme="minorHAnsi" w:cstheme="minorHAnsi"/>
          <w:sz w:val="22"/>
          <w:szCs w:val="22"/>
        </w:rPr>
        <w:t>sample and/or sale of products, among others.</w:t>
      </w:r>
    </w:p>
    <w:p w:rsidR="00520244" w:rsidRDefault="00122A56" w:rsidP="00A903A8">
      <w:pPr>
        <w:pStyle w:val="ListParagraph"/>
        <w:widowControl w:val="0"/>
        <w:numPr>
          <w:ilvl w:val="0"/>
          <w:numId w:val="21"/>
        </w:numPr>
        <w:tabs>
          <w:tab w:val="left" w:pos="90"/>
          <w:tab w:val="center" w:pos="360"/>
          <w:tab w:val="left" w:pos="540"/>
        </w:tabs>
        <w:autoSpaceDE w:val="0"/>
        <w:autoSpaceDN w:val="0"/>
        <w:adjustRightInd w:val="0"/>
        <w:ind w:left="270" w:right="4" w:firstLine="0"/>
        <w:jc w:val="both"/>
        <w:rPr>
          <w:rFonts w:asciiTheme="minorHAnsi" w:hAnsiTheme="minorHAnsi" w:cstheme="minorHAnsi"/>
          <w:sz w:val="22"/>
          <w:szCs w:val="22"/>
        </w:rPr>
      </w:pPr>
      <w:r>
        <w:rPr>
          <w:rFonts w:asciiTheme="minorHAnsi" w:hAnsiTheme="minorHAnsi" w:cstheme="minorHAnsi"/>
          <w:sz w:val="22"/>
          <w:szCs w:val="22"/>
        </w:rPr>
        <w:t xml:space="preserve">Create and/or strengthen </w:t>
      </w:r>
      <w:r w:rsidR="006D230E">
        <w:rPr>
          <w:rFonts w:asciiTheme="minorHAnsi" w:hAnsiTheme="minorHAnsi" w:cstheme="minorHAnsi"/>
          <w:sz w:val="22"/>
          <w:szCs w:val="22"/>
        </w:rPr>
        <w:t>a</w:t>
      </w:r>
      <w:r>
        <w:rPr>
          <w:rFonts w:asciiTheme="minorHAnsi" w:hAnsiTheme="minorHAnsi" w:cstheme="minorHAnsi"/>
          <w:sz w:val="22"/>
          <w:szCs w:val="22"/>
        </w:rPr>
        <w:t xml:space="preserve"> </w:t>
      </w:r>
      <w:r w:rsidR="00B97C52">
        <w:rPr>
          <w:rFonts w:asciiTheme="minorHAnsi" w:hAnsiTheme="minorHAnsi" w:cstheme="minorHAnsi"/>
          <w:sz w:val="22"/>
          <w:szCs w:val="22"/>
        </w:rPr>
        <w:t xml:space="preserve">network or platform to continue the knowledge exchange after the fair </w:t>
      </w:r>
      <w:r w:rsidR="00C07F3A">
        <w:rPr>
          <w:rFonts w:asciiTheme="minorHAnsi" w:hAnsiTheme="minorHAnsi" w:cstheme="minorHAnsi"/>
          <w:sz w:val="22"/>
          <w:szCs w:val="22"/>
        </w:rPr>
        <w:t>and allow for the organization of</w:t>
      </w:r>
      <w:r w:rsidR="00B97C52">
        <w:rPr>
          <w:rFonts w:asciiTheme="minorHAnsi" w:hAnsiTheme="minorHAnsi" w:cstheme="minorHAnsi"/>
          <w:sz w:val="22"/>
          <w:szCs w:val="22"/>
        </w:rPr>
        <w:t xml:space="preserve"> similar fairs and campaigns in the future. S</w:t>
      </w:r>
      <w:r w:rsidR="0080191E">
        <w:rPr>
          <w:rFonts w:asciiTheme="minorHAnsi" w:hAnsiTheme="minorHAnsi" w:cstheme="minorHAnsi"/>
          <w:sz w:val="22"/>
          <w:szCs w:val="22"/>
        </w:rPr>
        <w:t>tart with those participating in the exhibits, workshops, and lectures, as well as interested visitors</w:t>
      </w:r>
      <w:r w:rsidR="00B97C52">
        <w:rPr>
          <w:rFonts w:asciiTheme="minorHAnsi" w:hAnsiTheme="minorHAnsi" w:cstheme="minorHAnsi"/>
          <w:sz w:val="22"/>
          <w:szCs w:val="22"/>
        </w:rPr>
        <w:t>.</w:t>
      </w:r>
      <w:r w:rsidR="0080191E">
        <w:rPr>
          <w:rFonts w:asciiTheme="minorHAnsi" w:hAnsiTheme="minorHAnsi" w:cstheme="minorHAnsi"/>
          <w:sz w:val="22"/>
          <w:szCs w:val="22"/>
        </w:rPr>
        <w:t xml:space="preserve"> </w:t>
      </w:r>
    </w:p>
    <w:p w:rsidR="00520244" w:rsidRDefault="00B97C52" w:rsidP="00A903A8">
      <w:pPr>
        <w:pStyle w:val="ListParagraph"/>
        <w:widowControl w:val="0"/>
        <w:numPr>
          <w:ilvl w:val="0"/>
          <w:numId w:val="21"/>
        </w:numPr>
        <w:tabs>
          <w:tab w:val="left" w:pos="90"/>
          <w:tab w:val="center" w:pos="360"/>
          <w:tab w:val="left" w:pos="540"/>
        </w:tabs>
        <w:autoSpaceDE w:val="0"/>
        <w:autoSpaceDN w:val="0"/>
        <w:adjustRightInd w:val="0"/>
        <w:ind w:left="270" w:right="4" w:firstLine="0"/>
        <w:jc w:val="both"/>
        <w:rPr>
          <w:rFonts w:asciiTheme="minorHAnsi" w:hAnsiTheme="minorHAnsi" w:cstheme="minorHAnsi"/>
          <w:sz w:val="22"/>
          <w:szCs w:val="22"/>
        </w:rPr>
      </w:pPr>
      <w:r>
        <w:rPr>
          <w:rFonts w:asciiTheme="minorHAnsi" w:hAnsiTheme="minorHAnsi" w:cstheme="minorHAnsi"/>
          <w:sz w:val="22"/>
          <w:szCs w:val="22"/>
        </w:rPr>
        <w:t xml:space="preserve">Use </w:t>
      </w:r>
      <w:r w:rsidR="0080191E">
        <w:rPr>
          <w:rFonts w:asciiTheme="minorHAnsi" w:hAnsiTheme="minorHAnsi" w:cstheme="minorHAnsi"/>
          <w:sz w:val="22"/>
          <w:szCs w:val="22"/>
        </w:rPr>
        <w:t>Award Ceremonies to honor those that have done excellent work for the environment and sustainable development, including those that have provided outstanding supp</w:t>
      </w:r>
      <w:r>
        <w:rPr>
          <w:rFonts w:asciiTheme="minorHAnsi" w:hAnsiTheme="minorHAnsi" w:cstheme="minorHAnsi"/>
          <w:sz w:val="22"/>
          <w:szCs w:val="22"/>
        </w:rPr>
        <w:t>ort from government, the academia</w:t>
      </w:r>
      <w:r w:rsidR="0080191E">
        <w:rPr>
          <w:rFonts w:asciiTheme="minorHAnsi" w:hAnsiTheme="minorHAnsi" w:cstheme="minorHAnsi"/>
          <w:sz w:val="22"/>
          <w:szCs w:val="22"/>
        </w:rPr>
        <w:t xml:space="preserve">, private sector, and development agencies. </w:t>
      </w:r>
    </w:p>
    <w:p w:rsidR="00122A56" w:rsidRDefault="00122A56" w:rsidP="00A903A8">
      <w:pPr>
        <w:pStyle w:val="ListParagraph"/>
        <w:widowControl w:val="0"/>
        <w:numPr>
          <w:ilvl w:val="0"/>
          <w:numId w:val="21"/>
        </w:numPr>
        <w:tabs>
          <w:tab w:val="left" w:pos="90"/>
          <w:tab w:val="center" w:pos="360"/>
          <w:tab w:val="left" w:pos="540"/>
        </w:tabs>
        <w:autoSpaceDE w:val="0"/>
        <w:autoSpaceDN w:val="0"/>
        <w:adjustRightInd w:val="0"/>
        <w:ind w:left="270" w:right="4" w:firstLine="0"/>
        <w:jc w:val="both"/>
        <w:rPr>
          <w:rFonts w:asciiTheme="minorHAnsi" w:hAnsiTheme="minorHAnsi" w:cstheme="minorHAnsi"/>
          <w:sz w:val="22"/>
          <w:szCs w:val="22"/>
        </w:rPr>
      </w:pPr>
      <w:r w:rsidRPr="00122A56">
        <w:rPr>
          <w:rFonts w:asciiTheme="minorHAnsi" w:hAnsiTheme="minorHAnsi" w:cstheme="minorHAnsi"/>
          <w:sz w:val="22"/>
          <w:szCs w:val="22"/>
        </w:rPr>
        <w:t>Highlight the link between environmental conservation and culture through concerts, movies, or dance performances</w:t>
      </w:r>
      <w:r w:rsidR="006D230E">
        <w:rPr>
          <w:rFonts w:asciiTheme="minorHAnsi" w:hAnsiTheme="minorHAnsi" w:cstheme="minorHAnsi"/>
          <w:sz w:val="22"/>
          <w:szCs w:val="22"/>
        </w:rPr>
        <w:t>.</w:t>
      </w:r>
      <w:r w:rsidRPr="00122A56">
        <w:rPr>
          <w:rFonts w:asciiTheme="minorHAnsi" w:hAnsiTheme="minorHAnsi" w:cstheme="minorHAnsi"/>
          <w:sz w:val="22"/>
          <w:szCs w:val="22"/>
        </w:rPr>
        <w:t xml:space="preserve"> </w:t>
      </w:r>
    </w:p>
    <w:p w:rsidR="00520244" w:rsidRPr="00122A56" w:rsidRDefault="00122A56" w:rsidP="00A903A8">
      <w:pPr>
        <w:pStyle w:val="ListParagraph"/>
        <w:widowControl w:val="0"/>
        <w:numPr>
          <w:ilvl w:val="0"/>
          <w:numId w:val="21"/>
        </w:numPr>
        <w:tabs>
          <w:tab w:val="left" w:pos="90"/>
          <w:tab w:val="center" w:pos="360"/>
          <w:tab w:val="left" w:pos="540"/>
        </w:tabs>
        <w:autoSpaceDE w:val="0"/>
        <w:autoSpaceDN w:val="0"/>
        <w:adjustRightInd w:val="0"/>
        <w:ind w:left="270" w:right="4" w:firstLine="0"/>
        <w:jc w:val="both"/>
        <w:rPr>
          <w:rFonts w:asciiTheme="minorHAnsi" w:hAnsiTheme="minorHAnsi" w:cstheme="minorHAnsi"/>
          <w:sz w:val="22"/>
          <w:szCs w:val="22"/>
        </w:rPr>
      </w:pPr>
      <w:r>
        <w:rPr>
          <w:rFonts w:asciiTheme="minorHAnsi" w:hAnsiTheme="minorHAnsi" w:cstheme="minorHAnsi"/>
          <w:sz w:val="22"/>
          <w:szCs w:val="22"/>
        </w:rPr>
        <w:t>Engage the public through contests such us</w:t>
      </w:r>
      <w:r w:rsidR="001B2F88" w:rsidRPr="00122A56">
        <w:rPr>
          <w:rFonts w:asciiTheme="minorHAnsi" w:hAnsiTheme="minorHAnsi" w:cstheme="minorHAnsi"/>
          <w:sz w:val="22"/>
          <w:szCs w:val="22"/>
        </w:rPr>
        <w:t xml:space="preserve"> </w:t>
      </w:r>
      <w:r>
        <w:rPr>
          <w:rFonts w:asciiTheme="minorHAnsi" w:hAnsiTheme="minorHAnsi" w:cstheme="minorHAnsi"/>
          <w:sz w:val="22"/>
          <w:szCs w:val="22"/>
        </w:rPr>
        <w:t>o</w:t>
      </w:r>
      <w:r w:rsidR="001B2F88" w:rsidRPr="00122A56">
        <w:rPr>
          <w:rFonts w:asciiTheme="minorHAnsi" w:hAnsiTheme="minorHAnsi" w:cstheme="minorHAnsi"/>
          <w:sz w:val="22"/>
          <w:szCs w:val="22"/>
        </w:rPr>
        <w:t>n-spot ecological painting by children; best nature photos and/or videos</w:t>
      </w:r>
      <w:r>
        <w:rPr>
          <w:rFonts w:asciiTheme="minorHAnsi" w:hAnsiTheme="minorHAnsi" w:cstheme="minorHAnsi"/>
          <w:sz w:val="22"/>
          <w:szCs w:val="22"/>
        </w:rPr>
        <w:t>, etc.</w:t>
      </w:r>
    </w:p>
    <w:p w:rsidR="00520244" w:rsidRDefault="00122A56" w:rsidP="00A903A8">
      <w:pPr>
        <w:pStyle w:val="ListParagraph"/>
        <w:widowControl w:val="0"/>
        <w:numPr>
          <w:ilvl w:val="0"/>
          <w:numId w:val="21"/>
        </w:numPr>
        <w:tabs>
          <w:tab w:val="left" w:pos="90"/>
          <w:tab w:val="center" w:pos="360"/>
          <w:tab w:val="left" w:pos="540"/>
        </w:tabs>
        <w:autoSpaceDE w:val="0"/>
        <w:autoSpaceDN w:val="0"/>
        <w:adjustRightInd w:val="0"/>
        <w:ind w:left="270" w:right="4" w:firstLine="0"/>
        <w:jc w:val="both"/>
        <w:rPr>
          <w:rFonts w:asciiTheme="minorHAnsi" w:hAnsiTheme="minorHAnsi" w:cstheme="minorHAnsi"/>
          <w:sz w:val="22"/>
          <w:szCs w:val="22"/>
        </w:rPr>
      </w:pPr>
      <w:r>
        <w:rPr>
          <w:rFonts w:asciiTheme="minorHAnsi" w:hAnsiTheme="minorHAnsi" w:cstheme="minorHAnsi"/>
          <w:sz w:val="22"/>
          <w:szCs w:val="22"/>
        </w:rPr>
        <w:t>Sign</w:t>
      </w:r>
      <w:r w:rsidR="001B2F88">
        <w:rPr>
          <w:rFonts w:asciiTheme="minorHAnsi" w:hAnsiTheme="minorHAnsi" w:cstheme="minorHAnsi"/>
          <w:sz w:val="22"/>
          <w:szCs w:val="22"/>
        </w:rPr>
        <w:t xml:space="preserve"> partnership agreements</w:t>
      </w:r>
      <w:r w:rsidR="00E9015F">
        <w:rPr>
          <w:rFonts w:asciiTheme="minorHAnsi" w:hAnsiTheme="minorHAnsi" w:cstheme="minorHAnsi"/>
          <w:sz w:val="22"/>
          <w:szCs w:val="22"/>
        </w:rPr>
        <w:t>, i.e. further development of learning materials with Universities.</w:t>
      </w:r>
    </w:p>
    <w:p w:rsidR="007974A3" w:rsidRPr="000D05B1" w:rsidRDefault="007974A3" w:rsidP="00A903A8">
      <w:pPr>
        <w:pStyle w:val="Header"/>
        <w:tabs>
          <w:tab w:val="center" w:pos="0"/>
          <w:tab w:val="left" w:pos="90"/>
          <w:tab w:val="left" w:pos="360"/>
        </w:tabs>
        <w:ind w:right="242"/>
        <w:jc w:val="both"/>
        <w:rPr>
          <w:rFonts w:asciiTheme="minorHAnsi" w:hAnsiTheme="minorHAnsi" w:cstheme="minorHAnsi"/>
          <w:sz w:val="22"/>
          <w:szCs w:val="22"/>
        </w:rPr>
      </w:pPr>
    </w:p>
    <w:p w:rsidR="007974A3" w:rsidRPr="00A903A8" w:rsidRDefault="007974A3" w:rsidP="00A903A8">
      <w:pPr>
        <w:pStyle w:val="Header"/>
        <w:numPr>
          <w:ilvl w:val="0"/>
          <w:numId w:val="7"/>
        </w:numPr>
        <w:tabs>
          <w:tab w:val="clear" w:pos="4320"/>
          <w:tab w:val="center" w:pos="0"/>
          <w:tab w:val="left" w:pos="90"/>
          <w:tab w:val="left" w:pos="360"/>
        </w:tabs>
        <w:ind w:left="0" w:right="242" w:firstLine="0"/>
        <w:jc w:val="both"/>
        <w:rPr>
          <w:rFonts w:asciiTheme="minorHAnsi" w:hAnsiTheme="minorHAnsi" w:cstheme="minorHAnsi"/>
          <w:b/>
          <w:sz w:val="22"/>
          <w:szCs w:val="22"/>
          <w:u w:val="single"/>
        </w:rPr>
      </w:pPr>
      <w:r w:rsidRPr="00A903A8">
        <w:rPr>
          <w:rFonts w:asciiTheme="minorHAnsi" w:hAnsiTheme="minorHAnsi" w:cstheme="minorHAnsi"/>
          <w:b/>
          <w:sz w:val="22"/>
          <w:szCs w:val="22"/>
          <w:u w:val="single"/>
        </w:rPr>
        <w:t>Outputs:</w:t>
      </w:r>
    </w:p>
    <w:p w:rsidR="007974A3" w:rsidRPr="000D05B1" w:rsidRDefault="007974A3" w:rsidP="00A903A8">
      <w:pPr>
        <w:pStyle w:val="Header"/>
        <w:tabs>
          <w:tab w:val="clear" w:pos="4320"/>
          <w:tab w:val="center" w:pos="0"/>
          <w:tab w:val="left" w:pos="90"/>
          <w:tab w:val="left" w:pos="360"/>
        </w:tabs>
        <w:ind w:right="242"/>
        <w:jc w:val="both"/>
        <w:rPr>
          <w:rFonts w:asciiTheme="minorHAnsi" w:hAnsiTheme="minorHAnsi" w:cstheme="minorHAnsi"/>
          <w:sz w:val="22"/>
          <w:szCs w:val="22"/>
          <w:u w:val="single"/>
        </w:rPr>
      </w:pPr>
    </w:p>
    <w:p w:rsidR="007974A3" w:rsidRDefault="007974A3" w:rsidP="00A903A8">
      <w:pPr>
        <w:pStyle w:val="Header"/>
        <w:tabs>
          <w:tab w:val="clear" w:pos="4320"/>
          <w:tab w:val="center" w:pos="0"/>
          <w:tab w:val="left" w:pos="90"/>
          <w:tab w:val="left" w:pos="360"/>
        </w:tabs>
        <w:ind w:right="242"/>
        <w:jc w:val="both"/>
        <w:rPr>
          <w:rFonts w:asciiTheme="minorHAnsi" w:hAnsiTheme="minorHAnsi" w:cstheme="minorHAnsi"/>
          <w:sz w:val="22"/>
          <w:szCs w:val="22"/>
        </w:rPr>
      </w:pPr>
      <w:r w:rsidRPr="000D05B1">
        <w:rPr>
          <w:rFonts w:asciiTheme="minorHAnsi" w:hAnsiTheme="minorHAnsi" w:cstheme="minorHAnsi"/>
          <w:sz w:val="22"/>
          <w:szCs w:val="22"/>
        </w:rPr>
        <w:t xml:space="preserve">The expected outputs </w:t>
      </w:r>
      <w:r w:rsidR="0052367C" w:rsidRPr="000D05B1">
        <w:rPr>
          <w:rFonts w:asciiTheme="minorHAnsi" w:hAnsiTheme="minorHAnsi" w:cstheme="minorHAnsi"/>
          <w:sz w:val="22"/>
          <w:szCs w:val="22"/>
        </w:rPr>
        <w:t xml:space="preserve">of the Knowledge Fair, to be developed in consultation with the SGP National Coordinator and National Steering Committee </w:t>
      </w:r>
      <w:r w:rsidRPr="000D05B1">
        <w:rPr>
          <w:rFonts w:asciiTheme="minorHAnsi" w:hAnsiTheme="minorHAnsi" w:cstheme="minorHAnsi"/>
          <w:sz w:val="22"/>
          <w:szCs w:val="22"/>
        </w:rPr>
        <w:t>are as follows:</w:t>
      </w:r>
    </w:p>
    <w:p w:rsidR="000629CB" w:rsidRPr="000D05B1" w:rsidRDefault="000629CB" w:rsidP="00A903A8">
      <w:pPr>
        <w:pStyle w:val="Header"/>
        <w:tabs>
          <w:tab w:val="clear" w:pos="4320"/>
          <w:tab w:val="center" w:pos="0"/>
          <w:tab w:val="left" w:pos="90"/>
          <w:tab w:val="left" w:pos="360"/>
        </w:tabs>
        <w:ind w:right="242"/>
        <w:jc w:val="both"/>
        <w:rPr>
          <w:rFonts w:asciiTheme="minorHAnsi" w:hAnsiTheme="minorHAnsi" w:cstheme="minorHAnsi"/>
          <w:sz w:val="22"/>
          <w:szCs w:val="22"/>
        </w:rPr>
      </w:pPr>
    </w:p>
    <w:p w:rsidR="007974A3" w:rsidRPr="00A77771" w:rsidRDefault="000629CB" w:rsidP="00A77771">
      <w:pPr>
        <w:pStyle w:val="Header"/>
        <w:tabs>
          <w:tab w:val="clear" w:pos="4320"/>
          <w:tab w:val="center" w:pos="0"/>
          <w:tab w:val="left" w:pos="90"/>
          <w:tab w:val="left" w:pos="360"/>
        </w:tabs>
        <w:ind w:right="242"/>
        <w:jc w:val="both"/>
        <w:rPr>
          <w:rFonts w:asciiTheme="minorHAnsi" w:hAnsiTheme="minorHAnsi" w:cstheme="minorHAnsi"/>
          <w:b/>
          <w:sz w:val="22"/>
          <w:szCs w:val="22"/>
        </w:rPr>
      </w:pPr>
      <w:r w:rsidRPr="00A77771">
        <w:rPr>
          <w:rFonts w:asciiTheme="minorHAnsi" w:hAnsiTheme="minorHAnsi" w:cstheme="minorHAnsi"/>
          <w:b/>
          <w:sz w:val="22"/>
          <w:szCs w:val="22"/>
        </w:rPr>
        <w:t xml:space="preserve">Preparations before </w:t>
      </w:r>
      <w:r w:rsidR="001A25F5" w:rsidRPr="00A77771">
        <w:rPr>
          <w:rFonts w:asciiTheme="minorHAnsi" w:hAnsiTheme="minorHAnsi" w:cstheme="minorHAnsi"/>
          <w:b/>
          <w:sz w:val="22"/>
          <w:szCs w:val="22"/>
        </w:rPr>
        <w:t xml:space="preserve">Best Practice and </w:t>
      </w:r>
      <w:r w:rsidRPr="00A77771">
        <w:rPr>
          <w:rFonts w:asciiTheme="minorHAnsi" w:hAnsiTheme="minorHAnsi" w:cstheme="minorHAnsi"/>
          <w:b/>
          <w:sz w:val="22"/>
          <w:szCs w:val="22"/>
        </w:rPr>
        <w:t>KM Fair:</w:t>
      </w:r>
    </w:p>
    <w:p w:rsidR="000629CB" w:rsidRPr="000D05B1" w:rsidRDefault="000629CB" w:rsidP="00A903A8">
      <w:pPr>
        <w:pStyle w:val="Header"/>
        <w:tabs>
          <w:tab w:val="clear" w:pos="4320"/>
          <w:tab w:val="center" w:pos="0"/>
          <w:tab w:val="left" w:pos="90"/>
          <w:tab w:val="left" w:pos="360"/>
          <w:tab w:val="left" w:pos="1530"/>
        </w:tabs>
        <w:ind w:right="242"/>
        <w:jc w:val="both"/>
        <w:rPr>
          <w:rFonts w:asciiTheme="minorHAnsi" w:hAnsiTheme="minorHAnsi" w:cstheme="minorHAnsi"/>
          <w:sz w:val="22"/>
          <w:szCs w:val="22"/>
        </w:rPr>
      </w:pPr>
    </w:p>
    <w:p w:rsidR="000629CB" w:rsidRDefault="000629CB" w:rsidP="00A903A8">
      <w:pPr>
        <w:pStyle w:val="Header"/>
        <w:keepLines/>
        <w:numPr>
          <w:ilvl w:val="0"/>
          <w:numId w:val="14"/>
        </w:numPr>
        <w:tabs>
          <w:tab w:val="center" w:pos="0"/>
          <w:tab w:val="left" w:pos="90"/>
          <w:tab w:val="left" w:pos="360"/>
          <w:tab w:val="left" w:pos="1620"/>
        </w:tabs>
        <w:ind w:left="0" w:right="244" w:firstLine="0"/>
        <w:jc w:val="both"/>
        <w:rPr>
          <w:rFonts w:asciiTheme="minorHAnsi" w:hAnsiTheme="minorHAnsi" w:cstheme="minorHAnsi"/>
          <w:sz w:val="22"/>
          <w:szCs w:val="22"/>
        </w:rPr>
      </w:pPr>
      <w:r>
        <w:rPr>
          <w:rFonts w:asciiTheme="minorHAnsi" w:hAnsiTheme="minorHAnsi" w:cstheme="minorHAnsi"/>
          <w:sz w:val="22"/>
          <w:szCs w:val="22"/>
        </w:rPr>
        <w:t>Through a participatory process</w:t>
      </w:r>
      <w:r w:rsidR="0089542E">
        <w:rPr>
          <w:rFonts w:asciiTheme="minorHAnsi" w:hAnsiTheme="minorHAnsi" w:cstheme="minorHAnsi"/>
          <w:sz w:val="22"/>
          <w:szCs w:val="22"/>
        </w:rPr>
        <w:t xml:space="preserve"> involving</w:t>
      </w:r>
      <w:r>
        <w:rPr>
          <w:rFonts w:asciiTheme="minorHAnsi" w:hAnsiTheme="minorHAnsi" w:cstheme="minorHAnsi"/>
          <w:sz w:val="22"/>
          <w:szCs w:val="22"/>
        </w:rPr>
        <w:t xml:space="preserve"> all key stakeholders, identify </w:t>
      </w:r>
      <w:r w:rsidR="006D230E">
        <w:rPr>
          <w:rFonts w:asciiTheme="minorHAnsi" w:hAnsiTheme="minorHAnsi" w:cstheme="minorHAnsi"/>
          <w:sz w:val="22"/>
          <w:szCs w:val="22"/>
        </w:rPr>
        <w:t>the</w:t>
      </w:r>
      <w:r w:rsidR="001A25F5">
        <w:rPr>
          <w:rFonts w:asciiTheme="minorHAnsi" w:hAnsiTheme="minorHAnsi" w:cstheme="minorHAnsi"/>
          <w:sz w:val="22"/>
          <w:szCs w:val="22"/>
        </w:rPr>
        <w:t xml:space="preserve"> </w:t>
      </w:r>
      <w:r>
        <w:rPr>
          <w:rFonts w:asciiTheme="minorHAnsi" w:hAnsiTheme="minorHAnsi" w:cstheme="minorHAnsi"/>
          <w:sz w:val="22"/>
          <w:szCs w:val="22"/>
        </w:rPr>
        <w:t xml:space="preserve">knowledge needs of the </w:t>
      </w:r>
      <w:r w:rsidR="001A25F5">
        <w:rPr>
          <w:rFonts w:asciiTheme="minorHAnsi" w:hAnsiTheme="minorHAnsi" w:cstheme="minorHAnsi"/>
          <w:sz w:val="22"/>
          <w:szCs w:val="22"/>
        </w:rPr>
        <w:t xml:space="preserve">target participants and </w:t>
      </w:r>
      <w:r w:rsidR="00E36CC9">
        <w:rPr>
          <w:rFonts w:asciiTheme="minorHAnsi" w:hAnsiTheme="minorHAnsi" w:cstheme="minorHAnsi"/>
          <w:sz w:val="22"/>
          <w:szCs w:val="22"/>
        </w:rPr>
        <w:t>visitors and</w:t>
      </w:r>
      <w:r>
        <w:rPr>
          <w:rFonts w:asciiTheme="minorHAnsi" w:hAnsiTheme="minorHAnsi" w:cstheme="minorHAnsi"/>
          <w:sz w:val="22"/>
          <w:szCs w:val="22"/>
        </w:rPr>
        <w:t xml:space="preserve"> </w:t>
      </w:r>
      <w:r w:rsidR="0089542E">
        <w:rPr>
          <w:rFonts w:asciiTheme="minorHAnsi" w:hAnsiTheme="minorHAnsi" w:cstheme="minorHAnsi"/>
          <w:sz w:val="22"/>
          <w:szCs w:val="22"/>
        </w:rPr>
        <w:t xml:space="preserve">define the </w:t>
      </w:r>
      <w:r>
        <w:rPr>
          <w:rFonts w:asciiTheme="minorHAnsi" w:hAnsiTheme="minorHAnsi" w:cstheme="minorHAnsi"/>
          <w:sz w:val="22"/>
          <w:szCs w:val="22"/>
        </w:rPr>
        <w:t xml:space="preserve">country specific goals and outcomes of the </w:t>
      </w:r>
      <w:r w:rsidR="00B97C52">
        <w:rPr>
          <w:rFonts w:asciiTheme="minorHAnsi" w:hAnsiTheme="minorHAnsi" w:cstheme="minorHAnsi"/>
          <w:sz w:val="22"/>
          <w:szCs w:val="22"/>
        </w:rPr>
        <w:t>K</w:t>
      </w:r>
      <w:r>
        <w:rPr>
          <w:rFonts w:asciiTheme="minorHAnsi" w:hAnsiTheme="minorHAnsi" w:cstheme="minorHAnsi"/>
          <w:sz w:val="22"/>
          <w:szCs w:val="22"/>
        </w:rPr>
        <w:t>nowledge Fair(s)</w:t>
      </w:r>
      <w:r w:rsidR="00B97C52">
        <w:rPr>
          <w:rFonts w:asciiTheme="minorHAnsi" w:hAnsiTheme="minorHAnsi" w:cstheme="minorHAnsi"/>
          <w:sz w:val="22"/>
          <w:szCs w:val="22"/>
        </w:rPr>
        <w:t>.</w:t>
      </w:r>
    </w:p>
    <w:p w:rsidR="00A77771" w:rsidRDefault="0089542E" w:rsidP="00A903A8">
      <w:pPr>
        <w:pStyle w:val="Header"/>
        <w:keepLines/>
        <w:numPr>
          <w:ilvl w:val="0"/>
          <w:numId w:val="14"/>
        </w:numPr>
        <w:tabs>
          <w:tab w:val="center" w:pos="0"/>
          <w:tab w:val="left" w:pos="90"/>
          <w:tab w:val="left" w:pos="360"/>
          <w:tab w:val="left" w:pos="1620"/>
        </w:tabs>
        <w:ind w:left="0" w:right="244" w:firstLine="0"/>
        <w:jc w:val="both"/>
        <w:rPr>
          <w:rFonts w:asciiTheme="minorHAnsi" w:hAnsiTheme="minorHAnsi" w:cstheme="minorHAnsi"/>
          <w:sz w:val="22"/>
          <w:szCs w:val="22"/>
        </w:rPr>
      </w:pPr>
      <w:r>
        <w:rPr>
          <w:rFonts w:asciiTheme="minorHAnsi" w:hAnsiTheme="minorHAnsi" w:cstheme="minorHAnsi"/>
          <w:sz w:val="22"/>
          <w:szCs w:val="22"/>
        </w:rPr>
        <w:t>Prepare a l</w:t>
      </w:r>
      <w:r w:rsidR="00E07395" w:rsidRPr="000D05B1">
        <w:rPr>
          <w:rFonts w:asciiTheme="minorHAnsi" w:hAnsiTheme="minorHAnsi" w:cstheme="minorHAnsi"/>
          <w:sz w:val="22"/>
          <w:szCs w:val="22"/>
        </w:rPr>
        <w:t>ist of SGP grant recipients</w:t>
      </w:r>
      <w:r w:rsidR="001A25F5">
        <w:rPr>
          <w:rFonts w:asciiTheme="minorHAnsi" w:hAnsiTheme="minorHAnsi" w:cstheme="minorHAnsi"/>
          <w:sz w:val="22"/>
          <w:szCs w:val="22"/>
        </w:rPr>
        <w:t xml:space="preserve"> </w:t>
      </w:r>
      <w:r w:rsidR="00B97C52">
        <w:rPr>
          <w:rFonts w:asciiTheme="minorHAnsi" w:hAnsiTheme="minorHAnsi" w:cstheme="minorHAnsi"/>
          <w:sz w:val="22"/>
          <w:szCs w:val="22"/>
        </w:rPr>
        <w:t>and</w:t>
      </w:r>
      <w:r w:rsidR="001A25F5">
        <w:rPr>
          <w:rFonts w:asciiTheme="minorHAnsi" w:hAnsiTheme="minorHAnsi" w:cstheme="minorHAnsi"/>
          <w:sz w:val="22"/>
          <w:szCs w:val="22"/>
        </w:rPr>
        <w:t xml:space="preserve"> </w:t>
      </w:r>
      <w:r w:rsidR="001B2F88">
        <w:rPr>
          <w:rFonts w:asciiTheme="minorHAnsi" w:hAnsiTheme="minorHAnsi" w:cstheme="minorHAnsi"/>
          <w:sz w:val="22"/>
          <w:szCs w:val="22"/>
        </w:rPr>
        <w:t xml:space="preserve">other </w:t>
      </w:r>
      <w:r w:rsidR="001A25F5">
        <w:rPr>
          <w:rFonts w:asciiTheme="minorHAnsi" w:hAnsiTheme="minorHAnsi" w:cstheme="minorHAnsi"/>
          <w:sz w:val="22"/>
          <w:szCs w:val="22"/>
        </w:rPr>
        <w:t xml:space="preserve">CBOs/NGOs/CSOs that can show, exhibit, </w:t>
      </w:r>
      <w:r w:rsidR="006D230E">
        <w:rPr>
          <w:rFonts w:asciiTheme="minorHAnsi" w:hAnsiTheme="minorHAnsi" w:cstheme="minorHAnsi"/>
          <w:sz w:val="22"/>
          <w:szCs w:val="22"/>
        </w:rPr>
        <w:t xml:space="preserve">and share successful practices and </w:t>
      </w:r>
      <w:r w:rsidR="001A25F5">
        <w:rPr>
          <w:rFonts w:asciiTheme="minorHAnsi" w:hAnsiTheme="minorHAnsi" w:cstheme="minorHAnsi"/>
          <w:sz w:val="22"/>
          <w:szCs w:val="22"/>
        </w:rPr>
        <w:t xml:space="preserve">innovations </w:t>
      </w:r>
      <w:r w:rsidR="00B97C52">
        <w:rPr>
          <w:rFonts w:asciiTheme="minorHAnsi" w:hAnsiTheme="minorHAnsi" w:cstheme="minorHAnsi"/>
          <w:sz w:val="22"/>
          <w:szCs w:val="22"/>
        </w:rPr>
        <w:t>from</w:t>
      </w:r>
      <w:r w:rsidR="001A25F5">
        <w:rPr>
          <w:rFonts w:asciiTheme="minorHAnsi" w:hAnsiTheme="minorHAnsi" w:cstheme="minorHAnsi"/>
          <w:sz w:val="22"/>
          <w:szCs w:val="22"/>
        </w:rPr>
        <w:t xml:space="preserve"> projects</w:t>
      </w:r>
      <w:r w:rsidR="006D230E">
        <w:rPr>
          <w:rFonts w:asciiTheme="minorHAnsi" w:hAnsiTheme="minorHAnsi" w:cstheme="minorHAnsi"/>
          <w:sz w:val="22"/>
          <w:szCs w:val="22"/>
        </w:rPr>
        <w:t>. Prepare</w:t>
      </w:r>
      <w:r w:rsidR="00B97C52">
        <w:rPr>
          <w:rFonts w:asciiTheme="minorHAnsi" w:hAnsiTheme="minorHAnsi" w:cstheme="minorHAnsi"/>
          <w:sz w:val="22"/>
          <w:szCs w:val="22"/>
        </w:rPr>
        <w:t xml:space="preserve"> a list of</w:t>
      </w:r>
      <w:r w:rsidR="001B2F88">
        <w:rPr>
          <w:rFonts w:asciiTheme="minorHAnsi" w:hAnsiTheme="minorHAnsi" w:cstheme="minorHAnsi"/>
          <w:sz w:val="22"/>
          <w:szCs w:val="22"/>
        </w:rPr>
        <w:t xml:space="preserve"> practitioners and experts that will be asked to</w:t>
      </w:r>
      <w:r w:rsidR="00B97C52">
        <w:rPr>
          <w:rFonts w:asciiTheme="minorHAnsi" w:hAnsiTheme="minorHAnsi" w:cstheme="minorHAnsi"/>
          <w:sz w:val="22"/>
          <w:szCs w:val="22"/>
        </w:rPr>
        <w:t xml:space="preserve"> make presentations and </w:t>
      </w:r>
      <w:r w:rsidR="001B2F88">
        <w:rPr>
          <w:rFonts w:asciiTheme="minorHAnsi" w:hAnsiTheme="minorHAnsi" w:cstheme="minorHAnsi"/>
          <w:sz w:val="22"/>
          <w:szCs w:val="22"/>
        </w:rPr>
        <w:t xml:space="preserve">be trainers </w:t>
      </w:r>
      <w:r w:rsidR="00B97C52">
        <w:rPr>
          <w:rFonts w:asciiTheme="minorHAnsi" w:hAnsiTheme="minorHAnsi" w:cstheme="minorHAnsi"/>
          <w:sz w:val="22"/>
          <w:szCs w:val="22"/>
        </w:rPr>
        <w:t xml:space="preserve">or facilitators </w:t>
      </w:r>
      <w:r w:rsidR="001B2F88">
        <w:rPr>
          <w:rFonts w:asciiTheme="minorHAnsi" w:hAnsiTheme="minorHAnsi" w:cstheme="minorHAnsi"/>
          <w:sz w:val="22"/>
          <w:szCs w:val="22"/>
        </w:rPr>
        <w:t>in workshops</w:t>
      </w:r>
      <w:r w:rsidR="00B97C52">
        <w:rPr>
          <w:rFonts w:asciiTheme="minorHAnsi" w:hAnsiTheme="minorHAnsi" w:cstheme="minorHAnsi"/>
          <w:sz w:val="22"/>
          <w:szCs w:val="22"/>
        </w:rPr>
        <w:t xml:space="preserve">. </w:t>
      </w:r>
      <w:r w:rsidR="00A77771">
        <w:rPr>
          <w:rFonts w:asciiTheme="minorHAnsi" w:hAnsiTheme="minorHAnsi" w:cstheme="minorHAnsi"/>
          <w:sz w:val="22"/>
          <w:szCs w:val="22"/>
        </w:rPr>
        <w:t>L</w:t>
      </w:r>
      <w:r w:rsidR="00B97C52">
        <w:rPr>
          <w:rFonts w:asciiTheme="minorHAnsi" w:hAnsiTheme="minorHAnsi" w:cstheme="minorHAnsi"/>
          <w:sz w:val="22"/>
          <w:szCs w:val="22"/>
        </w:rPr>
        <w:t>ook for</w:t>
      </w:r>
      <w:r w:rsidR="001B2F88">
        <w:rPr>
          <w:rFonts w:asciiTheme="minorHAnsi" w:hAnsiTheme="minorHAnsi" w:cstheme="minorHAnsi"/>
          <w:sz w:val="22"/>
          <w:szCs w:val="22"/>
        </w:rPr>
        <w:t xml:space="preserve"> supporters from the entertainment industry </w:t>
      </w:r>
      <w:r w:rsidR="00B97C52">
        <w:rPr>
          <w:rFonts w:asciiTheme="minorHAnsi" w:hAnsiTheme="minorHAnsi" w:cstheme="minorHAnsi"/>
          <w:sz w:val="22"/>
          <w:szCs w:val="22"/>
        </w:rPr>
        <w:t xml:space="preserve">that can </w:t>
      </w:r>
      <w:r w:rsidR="006D230E">
        <w:rPr>
          <w:rFonts w:asciiTheme="minorHAnsi" w:hAnsiTheme="minorHAnsi" w:cstheme="minorHAnsi"/>
          <w:sz w:val="22"/>
          <w:szCs w:val="22"/>
        </w:rPr>
        <w:t xml:space="preserve">participate in </w:t>
      </w:r>
      <w:r w:rsidR="001B2F88">
        <w:rPr>
          <w:rFonts w:asciiTheme="minorHAnsi" w:hAnsiTheme="minorHAnsi" w:cstheme="minorHAnsi"/>
          <w:sz w:val="22"/>
          <w:szCs w:val="22"/>
        </w:rPr>
        <w:t>concerts and shows</w:t>
      </w:r>
      <w:r w:rsidR="00B97C52">
        <w:rPr>
          <w:rFonts w:asciiTheme="minorHAnsi" w:hAnsiTheme="minorHAnsi" w:cstheme="minorHAnsi"/>
          <w:sz w:val="22"/>
          <w:szCs w:val="22"/>
        </w:rPr>
        <w:t xml:space="preserve"> to raise public awareness</w:t>
      </w:r>
      <w:r w:rsidR="006D230E">
        <w:rPr>
          <w:rFonts w:asciiTheme="minorHAnsi" w:hAnsiTheme="minorHAnsi" w:cstheme="minorHAnsi"/>
          <w:sz w:val="22"/>
          <w:szCs w:val="22"/>
        </w:rPr>
        <w:t>. Prepare media list and</w:t>
      </w:r>
      <w:r w:rsidR="001B2F88">
        <w:rPr>
          <w:rFonts w:asciiTheme="minorHAnsi" w:hAnsiTheme="minorHAnsi" w:cstheme="minorHAnsi"/>
          <w:sz w:val="22"/>
          <w:szCs w:val="22"/>
        </w:rPr>
        <w:t xml:space="preserve"> </w:t>
      </w:r>
      <w:r w:rsidR="00B97C52">
        <w:rPr>
          <w:rFonts w:asciiTheme="minorHAnsi" w:hAnsiTheme="minorHAnsi" w:cstheme="minorHAnsi"/>
          <w:sz w:val="22"/>
          <w:szCs w:val="22"/>
        </w:rPr>
        <w:t xml:space="preserve">engage </w:t>
      </w:r>
      <w:r w:rsidR="001B2F88">
        <w:rPr>
          <w:rFonts w:asciiTheme="minorHAnsi" w:hAnsiTheme="minorHAnsi" w:cstheme="minorHAnsi"/>
          <w:sz w:val="22"/>
          <w:szCs w:val="22"/>
        </w:rPr>
        <w:t xml:space="preserve">the media for national </w:t>
      </w:r>
      <w:r w:rsidR="00A77771">
        <w:rPr>
          <w:rFonts w:asciiTheme="minorHAnsi" w:hAnsiTheme="minorHAnsi" w:cstheme="minorHAnsi"/>
          <w:sz w:val="22"/>
          <w:szCs w:val="22"/>
        </w:rPr>
        <w:t>wide coverage</w:t>
      </w:r>
      <w:r w:rsidR="001B2F88">
        <w:rPr>
          <w:rFonts w:asciiTheme="minorHAnsi" w:hAnsiTheme="minorHAnsi" w:cstheme="minorHAnsi"/>
          <w:sz w:val="22"/>
          <w:szCs w:val="22"/>
        </w:rPr>
        <w:t>.</w:t>
      </w:r>
      <w:r w:rsidR="00E07395" w:rsidRPr="000D05B1">
        <w:rPr>
          <w:rFonts w:asciiTheme="minorHAnsi" w:hAnsiTheme="minorHAnsi" w:cstheme="minorHAnsi"/>
          <w:sz w:val="22"/>
          <w:szCs w:val="22"/>
        </w:rPr>
        <w:t xml:space="preserve"> </w:t>
      </w:r>
    </w:p>
    <w:p w:rsidR="00E07395" w:rsidRPr="000D05B1" w:rsidRDefault="001B2F88" w:rsidP="00A903A8">
      <w:pPr>
        <w:pStyle w:val="Header"/>
        <w:keepLines/>
        <w:numPr>
          <w:ilvl w:val="0"/>
          <w:numId w:val="14"/>
        </w:numPr>
        <w:tabs>
          <w:tab w:val="center" w:pos="0"/>
          <w:tab w:val="left" w:pos="90"/>
          <w:tab w:val="left" w:pos="360"/>
          <w:tab w:val="left" w:pos="1620"/>
        </w:tabs>
        <w:ind w:left="0" w:right="244" w:firstLine="0"/>
        <w:jc w:val="both"/>
        <w:rPr>
          <w:rFonts w:asciiTheme="minorHAnsi" w:hAnsiTheme="minorHAnsi" w:cstheme="minorHAnsi"/>
          <w:sz w:val="22"/>
          <w:szCs w:val="22"/>
        </w:rPr>
      </w:pPr>
      <w:r>
        <w:rPr>
          <w:rFonts w:asciiTheme="minorHAnsi" w:hAnsiTheme="minorHAnsi" w:cstheme="minorHAnsi"/>
          <w:sz w:val="22"/>
          <w:szCs w:val="22"/>
        </w:rPr>
        <w:t xml:space="preserve">To support </w:t>
      </w:r>
      <w:r w:rsidR="0089542E">
        <w:rPr>
          <w:rFonts w:asciiTheme="minorHAnsi" w:hAnsiTheme="minorHAnsi" w:cstheme="minorHAnsi"/>
          <w:sz w:val="22"/>
          <w:szCs w:val="22"/>
        </w:rPr>
        <w:t>scaling up and mainstreaming of SGP results</w:t>
      </w:r>
      <w:r>
        <w:rPr>
          <w:rFonts w:asciiTheme="minorHAnsi" w:hAnsiTheme="minorHAnsi" w:cstheme="minorHAnsi"/>
          <w:sz w:val="22"/>
          <w:szCs w:val="22"/>
        </w:rPr>
        <w:t xml:space="preserve"> as well as that of other CBOs/NGOs/CSOs</w:t>
      </w:r>
      <w:r w:rsidR="0089542E">
        <w:rPr>
          <w:rFonts w:asciiTheme="minorHAnsi" w:hAnsiTheme="minorHAnsi" w:cstheme="minorHAnsi"/>
          <w:sz w:val="22"/>
          <w:szCs w:val="22"/>
        </w:rPr>
        <w:t xml:space="preserve">, invite relevant </w:t>
      </w:r>
      <w:r w:rsidR="00E9015F">
        <w:rPr>
          <w:rFonts w:asciiTheme="minorHAnsi" w:hAnsiTheme="minorHAnsi" w:cstheme="minorHAnsi"/>
          <w:sz w:val="22"/>
          <w:szCs w:val="22"/>
        </w:rPr>
        <w:t xml:space="preserve">top </w:t>
      </w:r>
      <w:r w:rsidR="0089542E">
        <w:rPr>
          <w:rFonts w:asciiTheme="minorHAnsi" w:hAnsiTheme="minorHAnsi" w:cstheme="minorHAnsi"/>
          <w:sz w:val="22"/>
          <w:szCs w:val="22"/>
        </w:rPr>
        <w:t xml:space="preserve">government </w:t>
      </w:r>
      <w:r w:rsidR="00E9015F">
        <w:rPr>
          <w:rFonts w:asciiTheme="minorHAnsi" w:hAnsiTheme="minorHAnsi" w:cstheme="minorHAnsi"/>
          <w:sz w:val="22"/>
          <w:szCs w:val="22"/>
        </w:rPr>
        <w:t>officials</w:t>
      </w:r>
      <w:r w:rsidR="00A03A82">
        <w:rPr>
          <w:rFonts w:asciiTheme="minorHAnsi" w:hAnsiTheme="minorHAnsi" w:cstheme="minorHAnsi"/>
          <w:sz w:val="22"/>
          <w:szCs w:val="22"/>
        </w:rPr>
        <w:t xml:space="preserve"> (not just from environment but also from finance, economic or national development, industry and infrastructure as relevant)</w:t>
      </w:r>
      <w:r w:rsidR="006D230E">
        <w:rPr>
          <w:rFonts w:asciiTheme="minorHAnsi" w:hAnsiTheme="minorHAnsi" w:cstheme="minorHAnsi"/>
          <w:sz w:val="22"/>
          <w:szCs w:val="22"/>
        </w:rPr>
        <w:t>,</w:t>
      </w:r>
      <w:r w:rsidR="0089542E">
        <w:rPr>
          <w:rFonts w:asciiTheme="minorHAnsi" w:hAnsiTheme="minorHAnsi" w:cstheme="minorHAnsi"/>
          <w:sz w:val="22"/>
          <w:szCs w:val="22"/>
        </w:rPr>
        <w:t xml:space="preserve"> </w:t>
      </w:r>
      <w:r w:rsidR="00E9015F">
        <w:rPr>
          <w:rFonts w:asciiTheme="minorHAnsi" w:hAnsiTheme="minorHAnsi" w:cstheme="minorHAnsi"/>
          <w:sz w:val="22"/>
          <w:szCs w:val="22"/>
        </w:rPr>
        <w:t xml:space="preserve">heads of </w:t>
      </w:r>
      <w:r w:rsidR="0089542E">
        <w:rPr>
          <w:rFonts w:asciiTheme="minorHAnsi" w:hAnsiTheme="minorHAnsi" w:cstheme="minorHAnsi"/>
          <w:sz w:val="22"/>
          <w:szCs w:val="22"/>
        </w:rPr>
        <w:t>donor</w:t>
      </w:r>
      <w:r w:rsidR="00E9015F">
        <w:rPr>
          <w:rFonts w:asciiTheme="minorHAnsi" w:hAnsiTheme="minorHAnsi" w:cstheme="minorHAnsi"/>
          <w:sz w:val="22"/>
          <w:szCs w:val="22"/>
        </w:rPr>
        <w:t xml:space="preserve"> agencies</w:t>
      </w:r>
      <w:r w:rsidR="0081388F">
        <w:rPr>
          <w:rFonts w:asciiTheme="minorHAnsi" w:hAnsiTheme="minorHAnsi" w:cstheme="minorHAnsi"/>
          <w:sz w:val="22"/>
          <w:szCs w:val="22"/>
        </w:rPr>
        <w:t xml:space="preserve">, </w:t>
      </w:r>
      <w:r w:rsidR="00E9015F">
        <w:rPr>
          <w:rFonts w:asciiTheme="minorHAnsi" w:hAnsiTheme="minorHAnsi" w:cstheme="minorHAnsi"/>
          <w:sz w:val="22"/>
          <w:szCs w:val="22"/>
        </w:rPr>
        <w:t xml:space="preserve">business leaders </w:t>
      </w:r>
      <w:r w:rsidR="0089542E">
        <w:rPr>
          <w:rFonts w:asciiTheme="minorHAnsi" w:hAnsiTheme="minorHAnsi" w:cstheme="minorHAnsi"/>
          <w:sz w:val="22"/>
          <w:szCs w:val="22"/>
        </w:rPr>
        <w:t xml:space="preserve">and media </w:t>
      </w:r>
      <w:r w:rsidR="006D230E">
        <w:rPr>
          <w:rFonts w:asciiTheme="minorHAnsi" w:hAnsiTheme="minorHAnsi" w:cstheme="minorHAnsi"/>
          <w:sz w:val="22"/>
          <w:szCs w:val="22"/>
        </w:rPr>
        <w:t xml:space="preserve">personalities </w:t>
      </w:r>
      <w:r w:rsidR="0089542E">
        <w:rPr>
          <w:rFonts w:asciiTheme="minorHAnsi" w:hAnsiTheme="minorHAnsi" w:cstheme="minorHAnsi"/>
          <w:sz w:val="22"/>
          <w:szCs w:val="22"/>
        </w:rPr>
        <w:t>as appropriate</w:t>
      </w:r>
      <w:r w:rsidR="006D230E">
        <w:rPr>
          <w:rFonts w:asciiTheme="minorHAnsi" w:hAnsiTheme="minorHAnsi" w:cstheme="minorHAnsi"/>
          <w:sz w:val="22"/>
          <w:szCs w:val="22"/>
        </w:rPr>
        <w:t xml:space="preserve">. Plan ahead who will participate in which activities (i.e. </w:t>
      </w:r>
      <w:r w:rsidR="00E9015F">
        <w:rPr>
          <w:rFonts w:asciiTheme="minorHAnsi" w:hAnsiTheme="minorHAnsi" w:cstheme="minorHAnsi"/>
          <w:sz w:val="22"/>
          <w:szCs w:val="22"/>
        </w:rPr>
        <w:t>opening and closing ceremonies, award ceremonies, signing of key agreements, etc.</w:t>
      </w:r>
      <w:r w:rsidR="006D230E">
        <w:rPr>
          <w:rFonts w:asciiTheme="minorHAnsi" w:hAnsiTheme="minorHAnsi" w:cstheme="minorHAnsi"/>
          <w:sz w:val="22"/>
          <w:szCs w:val="22"/>
        </w:rPr>
        <w:t>)</w:t>
      </w:r>
      <w:r w:rsidR="00C07F3A">
        <w:rPr>
          <w:rFonts w:asciiTheme="minorHAnsi" w:hAnsiTheme="minorHAnsi" w:cstheme="minorHAnsi"/>
          <w:sz w:val="22"/>
          <w:szCs w:val="22"/>
        </w:rPr>
        <w:t>.</w:t>
      </w:r>
    </w:p>
    <w:p w:rsidR="00E07395" w:rsidRDefault="00784352" w:rsidP="00A903A8">
      <w:pPr>
        <w:pStyle w:val="Header"/>
        <w:numPr>
          <w:ilvl w:val="0"/>
          <w:numId w:val="14"/>
        </w:numPr>
        <w:tabs>
          <w:tab w:val="clear" w:pos="4320"/>
          <w:tab w:val="center" w:pos="0"/>
          <w:tab w:val="left" w:pos="90"/>
          <w:tab w:val="left" w:pos="360"/>
          <w:tab w:val="left" w:pos="1620"/>
          <w:tab w:val="left" w:pos="9356"/>
        </w:tabs>
        <w:ind w:left="0" w:right="242" w:firstLine="0"/>
        <w:jc w:val="both"/>
        <w:rPr>
          <w:rFonts w:asciiTheme="minorHAnsi" w:hAnsiTheme="minorHAnsi" w:cstheme="minorHAnsi"/>
          <w:sz w:val="22"/>
          <w:szCs w:val="22"/>
        </w:rPr>
      </w:pPr>
      <w:r>
        <w:rPr>
          <w:rFonts w:asciiTheme="minorHAnsi" w:hAnsiTheme="minorHAnsi" w:cstheme="minorHAnsi"/>
          <w:sz w:val="22"/>
          <w:szCs w:val="22"/>
        </w:rPr>
        <w:t>Present a p</w:t>
      </w:r>
      <w:r w:rsidR="00E07395" w:rsidRPr="000D05B1">
        <w:rPr>
          <w:rFonts w:asciiTheme="minorHAnsi" w:hAnsiTheme="minorHAnsi" w:cstheme="minorHAnsi"/>
          <w:sz w:val="22"/>
          <w:szCs w:val="22"/>
        </w:rPr>
        <w:t xml:space="preserve">roposal for the execution of the activities, including </w:t>
      </w:r>
      <w:r w:rsidR="00E9015F">
        <w:rPr>
          <w:rFonts w:asciiTheme="minorHAnsi" w:hAnsiTheme="minorHAnsi" w:cstheme="minorHAnsi"/>
          <w:sz w:val="22"/>
          <w:szCs w:val="22"/>
        </w:rPr>
        <w:t>appropriate venue</w:t>
      </w:r>
      <w:r w:rsidR="00310EAA">
        <w:rPr>
          <w:rFonts w:asciiTheme="minorHAnsi" w:hAnsiTheme="minorHAnsi" w:cstheme="minorHAnsi"/>
          <w:sz w:val="22"/>
          <w:szCs w:val="22"/>
        </w:rPr>
        <w:t xml:space="preserve"> (main location, workshop and meeting rooms, etc.)</w:t>
      </w:r>
      <w:r w:rsidR="00E9015F">
        <w:rPr>
          <w:rFonts w:asciiTheme="minorHAnsi" w:hAnsiTheme="minorHAnsi" w:cstheme="minorHAnsi"/>
          <w:sz w:val="22"/>
          <w:szCs w:val="22"/>
        </w:rPr>
        <w:t xml:space="preserve">, basic infrastructure </w:t>
      </w:r>
      <w:r w:rsidR="00C26446">
        <w:rPr>
          <w:rFonts w:asciiTheme="minorHAnsi" w:hAnsiTheme="minorHAnsi" w:cstheme="minorHAnsi"/>
          <w:sz w:val="22"/>
          <w:szCs w:val="22"/>
        </w:rPr>
        <w:t xml:space="preserve">and their design </w:t>
      </w:r>
      <w:r w:rsidR="00E9015F">
        <w:rPr>
          <w:rFonts w:asciiTheme="minorHAnsi" w:hAnsiTheme="minorHAnsi" w:cstheme="minorHAnsi"/>
          <w:sz w:val="22"/>
          <w:szCs w:val="22"/>
        </w:rPr>
        <w:t>(i.e. exhibit booths, stage</w:t>
      </w:r>
      <w:r w:rsidR="00310EAA">
        <w:rPr>
          <w:rFonts w:asciiTheme="minorHAnsi" w:hAnsiTheme="minorHAnsi" w:cstheme="minorHAnsi"/>
          <w:sz w:val="22"/>
          <w:szCs w:val="22"/>
        </w:rPr>
        <w:t>, etc.</w:t>
      </w:r>
      <w:r w:rsidR="00E9015F">
        <w:rPr>
          <w:rFonts w:asciiTheme="minorHAnsi" w:hAnsiTheme="minorHAnsi" w:cstheme="minorHAnsi"/>
          <w:sz w:val="22"/>
          <w:szCs w:val="22"/>
        </w:rPr>
        <w:t>)</w:t>
      </w:r>
      <w:r w:rsidR="00310EAA">
        <w:rPr>
          <w:rFonts w:asciiTheme="minorHAnsi" w:hAnsiTheme="minorHAnsi" w:cstheme="minorHAnsi"/>
          <w:sz w:val="22"/>
          <w:szCs w:val="22"/>
        </w:rPr>
        <w:t>,</w:t>
      </w:r>
      <w:r w:rsidR="00E9015F">
        <w:rPr>
          <w:rFonts w:asciiTheme="minorHAnsi" w:hAnsiTheme="minorHAnsi" w:cstheme="minorHAnsi"/>
          <w:sz w:val="22"/>
          <w:szCs w:val="22"/>
        </w:rPr>
        <w:t xml:space="preserve"> </w:t>
      </w:r>
      <w:r w:rsidR="00E07395" w:rsidRPr="000D05B1">
        <w:rPr>
          <w:rFonts w:asciiTheme="minorHAnsi" w:hAnsiTheme="minorHAnsi" w:cstheme="minorHAnsi"/>
          <w:sz w:val="22"/>
          <w:szCs w:val="22"/>
        </w:rPr>
        <w:t xml:space="preserve">development of supporting material, including but not limited to: guidance notes, toolkits, posters, brochures, and </w:t>
      </w:r>
      <w:r w:rsidR="00310EAA">
        <w:rPr>
          <w:rFonts w:asciiTheme="minorHAnsi" w:hAnsiTheme="minorHAnsi" w:cstheme="minorHAnsi"/>
          <w:sz w:val="22"/>
          <w:szCs w:val="22"/>
        </w:rPr>
        <w:t>videos</w:t>
      </w:r>
    </w:p>
    <w:p w:rsidR="00B631D1" w:rsidRDefault="00310EAA" w:rsidP="00A903A8">
      <w:pPr>
        <w:pStyle w:val="Header"/>
        <w:numPr>
          <w:ilvl w:val="0"/>
          <w:numId w:val="14"/>
        </w:numPr>
        <w:tabs>
          <w:tab w:val="clear" w:pos="4320"/>
          <w:tab w:val="clear" w:pos="8640"/>
          <w:tab w:val="center" w:pos="0"/>
          <w:tab w:val="left" w:pos="90"/>
          <w:tab w:val="left" w:pos="360"/>
          <w:tab w:val="left" w:pos="1620"/>
          <w:tab w:val="left" w:pos="9356"/>
        </w:tabs>
        <w:ind w:left="0" w:right="242" w:firstLine="0"/>
        <w:jc w:val="both"/>
        <w:rPr>
          <w:rFonts w:asciiTheme="minorHAnsi" w:hAnsiTheme="minorHAnsi" w:cstheme="minorHAnsi"/>
          <w:sz w:val="22"/>
          <w:szCs w:val="22"/>
        </w:rPr>
      </w:pPr>
      <w:r w:rsidRPr="00B631D1">
        <w:rPr>
          <w:rFonts w:asciiTheme="minorHAnsi" w:hAnsiTheme="minorHAnsi" w:cstheme="minorHAnsi"/>
          <w:sz w:val="22"/>
          <w:szCs w:val="22"/>
        </w:rPr>
        <w:t xml:space="preserve">In joint effort with the SGP National Coordinator, identify (5-10) SGP mature and successful projects that could be featured in terms of high replicability, potential for scaling up, or for drawing </w:t>
      </w:r>
      <w:r w:rsidRPr="00B631D1">
        <w:rPr>
          <w:rFonts w:asciiTheme="minorHAnsi" w:hAnsiTheme="minorHAnsi" w:cstheme="minorHAnsi"/>
          <w:sz w:val="22"/>
          <w:szCs w:val="22"/>
        </w:rPr>
        <w:lastRenderedPageBreak/>
        <w:t xml:space="preserve">lessons for policy change. </w:t>
      </w:r>
      <w:r w:rsidR="00B97C52" w:rsidRPr="00B631D1">
        <w:rPr>
          <w:rFonts w:asciiTheme="minorHAnsi" w:hAnsiTheme="minorHAnsi" w:cstheme="minorHAnsi"/>
          <w:sz w:val="22"/>
          <w:szCs w:val="22"/>
        </w:rPr>
        <w:t>It is</w:t>
      </w:r>
      <w:r w:rsidR="006D230E" w:rsidRPr="00B631D1">
        <w:rPr>
          <w:rFonts w:asciiTheme="minorHAnsi" w:hAnsiTheme="minorHAnsi" w:cstheme="minorHAnsi"/>
          <w:sz w:val="22"/>
          <w:szCs w:val="22"/>
        </w:rPr>
        <w:t xml:space="preserve"> ideal to select projects that can show </w:t>
      </w:r>
      <w:r w:rsidR="00B97C52" w:rsidRPr="00B631D1">
        <w:rPr>
          <w:rFonts w:asciiTheme="minorHAnsi" w:hAnsiTheme="minorHAnsi" w:cstheme="minorHAnsi"/>
          <w:sz w:val="22"/>
          <w:szCs w:val="22"/>
        </w:rPr>
        <w:t>SGP</w:t>
      </w:r>
      <w:r w:rsidR="006D230E" w:rsidRPr="00B631D1">
        <w:rPr>
          <w:rFonts w:asciiTheme="minorHAnsi" w:hAnsiTheme="minorHAnsi" w:cstheme="minorHAnsi"/>
          <w:sz w:val="22"/>
          <w:szCs w:val="22"/>
        </w:rPr>
        <w:t>’s</w:t>
      </w:r>
      <w:r w:rsidR="00B97C52" w:rsidRPr="00B631D1">
        <w:rPr>
          <w:rFonts w:asciiTheme="minorHAnsi" w:hAnsiTheme="minorHAnsi" w:cstheme="minorHAnsi"/>
          <w:sz w:val="22"/>
          <w:szCs w:val="22"/>
        </w:rPr>
        <w:t xml:space="preserve"> approach</w:t>
      </w:r>
      <w:r w:rsidR="006D230E" w:rsidRPr="00B631D1">
        <w:rPr>
          <w:rFonts w:asciiTheme="minorHAnsi" w:hAnsiTheme="minorHAnsi" w:cstheme="minorHAnsi"/>
          <w:sz w:val="22"/>
          <w:szCs w:val="22"/>
        </w:rPr>
        <w:t xml:space="preserve"> in</w:t>
      </w:r>
      <w:r w:rsidR="00B97C52" w:rsidRPr="00B631D1">
        <w:rPr>
          <w:rFonts w:asciiTheme="minorHAnsi" w:hAnsiTheme="minorHAnsi" w:cstheme="minorHAnsi"/>
          <w:sz w:val="22"/>
          <w:szCs w:val="22"/>
        </w:rPr>
        <w:t xml:space="preserve"> gender empowerment, youth engagement and work with indigenous peoples-where appropriate. </w:t>
      </w:r>
      <w:r w:rsidR="000629CB" w:rsidRPr="00B631D1">
        <w:rPr>
          <w:rFonts w:asciiTheme="minorHAnsi" w:hAnsiTheme="minorHAnsi" w:cstheme="minorHAnsi"/>
          <w:sz w:val="22"/>
          <w:szCs w:val="22"/>
        </w:rPr>
        <w:t>Develop case stud</w:t>
      </w:r>
      <w:r w:rsidRPr="00B631D1">
        <w:rPr>
          <w:rFonts w:asciiTheme="minorHAnsi" w:hAnsiTheme="minorHAnsi" w:cstheme="minorHAnsi"/>
          <w:sz w:val="22"/>
          <w:szCs w:val="22"/>
        </w:rPr>
        <w:t>y materials for these projects</w:t>
      </w:r>
      <w:r w:rsidR="000629CB" w:rsidRPr="00B631D1">
        <w:rPr>
          <w:rFonts w:asciiTheme="minorHAnsi" w:hAnsiTheme="minorHAnsi" w:cstheme="minorHAnsi"/>
          <w:sz w:val="22"/>
          <w:szCs w:val="22"/>
        </w:rPr>
        <w:t xml:space="preserve"> follow</w:t>
      </w:r>
      <w:r w:rsidR="00B631D1">
        <w:rPr>
          <w:rFonts w:asciiTheme="minorHAnsi" w:hAnsiTheme="minorHAnsi" w:cstheme="minorHAnsi"/>
          <w:sz w:val="22"/>
          <w:szCs w:val="22"/>
        </w:rPr>
        <w:t>ing the SGP case study template.</w:t>
      </w:r>
    </w:p>
    <w:p w:rsidR="00784352" w:rsidRPr="00B631D1" w:rsidRDefault="00784352" w:rsidP="00A903A8">
      <w:pPr>
        <w:pStyle w:val="Header"/>
        <w:numPr>
          <w:ilvl w:val="0"/>
          <w:numId w:val="14"/>
        </w:numPr>
        <w:tabs>
          <w:tab w:val="clear" w:pos="4320"/>
          <w:tab w:val="clear" w:pos="8640"/>
          <w:tab w:val="center" w:pos="0"/>
          <w:tab w:val="left" w:pos="90"/>
          <w:tab w:val="left" w:pos="360"/>
          <w:tab w:val="left" w:pos="1620"/>
          <w:tab w:val="left" w:pos="9356"/>
        </w:tabs>
        <w:ind w:left="0" w:right="242" w:firstLine="0"/>
        <w:jc w:val="both"/>
        <w:rPr>
          <w:rFonts w:asciiTheme="minorHAnsi" w:hAnsiTheme="minorHAnsi" w:cstheme="minorHAnsi"/>
          <w:sz w:val="22"/>
          <w:szCs w:val="22"/>
        </w:rPr>
      </w:pPr>
      <w:r w:rsidRPr="00B631D1">
        <w:rPr>
          <w:rFonts w:asciiTheme="minorHAnsi" w:hAnsiTheme="minorHAnsi" w:cstheme="minorHAnsi"/>
          <w:sz w:val="22"/>
          <w:szCs w:val="22"/>
        </w:rPr>
        <w:t xml:space="preserve">Work with the National Coordinator and National Steering Committee Members to secure other sponsors </w:t>
      </w:r>
      <w:r w:rsidR="00C07F3A">
        <w:rPr>
          <w:rFonts w:asciiTheme="minorHAnsi" w:hAnsiTheme="minorHAnsi" w:cstheme="minorHAnsi"/>
          <w:sz w:val="22"/>
          <w:szCs w:val="22"/>
        </w:rPr>
        <w:t>for</w:t>
      </w:r>
      <w:r w:rsidRPr="00B631D1">
        <w:rPr>
          <w:rFonts w:asciiTheme="minorHAnsi" w:hAnsiTheme="minorHAnsi" w:cstheme="minorHAnsi"/>
          <w:sz w:val="22"/>
          <w:szCs w:val="22"/>
        </w:rPr>
        <w:t xml:space="preserve"> the fair (i.e. the government, private sector, similar organizations, etc.)</w:t>
      </w:r>
      <w:r w:rsidR="00B97C52" w:rsidRPr="00B631D1">
        <w:rPr>
          <w:rFonts w:asciiTheme="minorHAnsi" w:hAnsiTheme="minorHAnsi" w:cstheme="minorHAnsi"/>
          <w:sz w:val="22"/>
          <w:szCs w:val="22"/>
        </w:rPr>
        <w:t>. This is a key pre-</w:t>
      </w:r>
      <w:r w:rsidR="00B43F7C">
        <w:rPr>
          <w:rFonts w:asciiTheme="minorHAnsi" w:hAnsiTheme="minorHAnsi" w:cstheme="minorHAnsi"/>
          <w:sz w:val="22"/>
          <w:szCs w:val="22"/>
        </w:rPr>
        <w:t>F</w:t>
      </w:r>
      <w:r w:rsidR="00B97C52" w:rsidRPr="00B631D1">
        <w:rPr>
          <w:rFonts w:asciiTheme="minorHAnsi" w:hAnsiTheme="minorHAnsi" w:cstheme="minorHAnsi"/>
          <w:sz w:val="22"/>
          <w:szCs w:val="22"/>
        </w:rPr>
        <w:t>air task</w:t>
      </w:r>
      <w:r w:rsidR="00DC0551" w:rsidRPr="00B631D1">
        <w:rPr>
          <w:rFonts w:asciiTheme="minorHAnsi" w:hAnsiTheme="minorHAnsi" w:cstheme="minorHAnsi"/>
          <w:sz w:val="22"/>
          <w:szCs w:val="22"/>
        </w:rPr>
        <w:t xml:space="preserve"> </w:t>
      </w:r>
      <w:r w:rsidR="00B97C52" w:rsidRPr="00B631D1">
        <w:rPr>
          <w:rFonts w:asciiTheme="minorHAnsi" w:hAnsiTheme="minorHAnsi" w:cstheme="minorHAnsi"/>
          <w:sz w:val="22"/>
          <w:szCs w:val="22"/>
        </w:rPr>
        <w:t xml:space="preserve">that </w:t>
      </w:r>
      <w:r w:rsidR="00DC0551" w:rsidRPr="00B631D1">
        <w:rPr>
          <w:rFonts w:asciiTheme="minorHAnsi" w:hAnsiTheme="minorHAnsi" w:cstheme="minorHAnsi"/>
          <w:sz w:val="22"/>
          <w:szCs w:val="22"/>
        </w:rPr>
        <w:t xml:space="preserve">will determine the size and quality of the </w:t>
      </w:r>
      <w:r w:rsidR="00B97C52" w:rsidRPr="00B631D1">
        <w:rPr>
          <w:rFonts w:asciiTheme="minorHAnsi" w:hAnsiTheme="minorHAnsi" w:cstheme="minorHAnsi"/>
          <w:sz w:val="22"/>
          <w:szCs w:val="22"/>
        </w:rPr>
        <w:t>event and ultimately,</w:t>
      </w:r>
      <w:r w:rsidR="00DC0551" w:rsidRPr="00B631D1">
        <w:rPr>
          <w:rFonts w:asciiTheme="minorHAnsi" w:hAnsiTheme="minorHAnsi" w:cstheme="minorHAnsi"/>
          <w:sz w:val="22"/>
          <w:szCs w:val="22"/>
        </w:rPr>
        <w:t xml:space="preserve"> </w:t>
      </w:r>
      <w:r w:rsidR="00B97C52" w:rsidRPr="00B631D1">
        <w:rPr>
          <w:rFonts w:asciiTheme="minorHAnsi" w:hAnsiTheme="minorHAnsi" w:cstheme="minorHAnsi"/>
          <w:sz w:val="22"/>
          <w:szCs w:val="22"/>
        </w:rPr>
        <w:t>its overall impact</w:t>
      </w:r>
      <w:r w:rsidR="00DC0551" w:rsidRPr="00B631D1">
        <w:rPr>
          <w:rFonts w:asciiTheme="minorHAnsi" w:hAnsiTheme="minorHAnsi" w:cstheme="minorHAnsi"/>
          <w:sz w:val="22"/>
          <w:szCs w:val="22"/>
        </w:rPr>
        <w:t xml:space="preserve">. </w:t>
      </w:r>
      <w:r w:rsidR="00C21B88" w:rsidRPr="00B631D1">
        <w:rPr>
          <w:rFonts w:asciiTheme="minorHAnsi" w:hAnsiTheme="minorHAnsi" w:cstheme="minorHAnsi"/>
          <w:sz w:val="22"/>
          <w:szCs w:val="22"/>
        </w:rPr>
        <w:t xml:space="preserve">If there are other non-SGP NGOs/CSOs able to cover their participation </w:t>
      </w:r>
      <w:r w:rsidR="00B97C52" w:rsidRPr="00B631D1">
        <w:rPr>
          <w:rFonts w:asciiTheme="minorHAnsi" w:hAnsiTheme="minorHAnsi" w:cstheme="minorHAnsi"/>
          <w:sz w:val="22"/>
          <w:szCs w:val="22"/>
        </w:rPr>
        <w:t>by</w:t>
      </w:r>
      <w:r w:rsidR="00C21B88" w:rsidRPr="00B631D1">
        <w:rPr>
          <w:rFonts w:asciiTheme="minorHAnsi" w:hAnsiTheme="minorHAnsi" w:cstheme="minorHAnsi"/>
          <w:sz w:val="22"/>
          <w:szCs w:val="22"/>
        </w:rPr>
        <w:t xml:space="preserve"> setting up exhibit booths or organizing presentations, </w:t>
      </w:r>
      <w:r w:rsidR="00B97C52" w:rsidRPr="00B631D1">
        <w:rPr>
          <w:rFonts w:asciiTheme="minorHAnsi" w:hAnsiTheme="minorHAnsi" w:cstheme="minorHAnsi"/>
          <w:sz w:val="22"/>
          <w:szCs w:val="22"/>
        </w:rPr>
        <w:t xml:space="preserve">the fair can create an alliance and open the possibility to have a </w:t>
      </w:r>
      <w:r w:rsidR="00AC3200">
        <w:rPr>
          <w:rFonts w:asciiTheme="minorHAnsi" w:hAnsiTheme="minorHAnsi" w:cstheme="minorHAnsi"/>
          <w:sz w:val="22"/>
          <w:szCs w:val="22"/>
        </w:rPr>
        <w:t>wider network. P</w:t>
      </w:r>
      <w:r w:rsidR="00C21B88" w:rsidRPr="00B631D1">
        <w:rPr>
          <w:rFonts w:asciiTheme="minorHAnsi" w:hAnsiTheme="minorHAnsi" w:cstheme="minorHAnsi"/>
          <w:sz w:val="22"/>
          <w:szCs w:val="22"/>
        </w:rPr>
        <w:t xml:space="preserve">rivate sector organizations </w:t>
      </w:r>
      <w:r w:rsidR="00A77771" w:rsidRPr="00B631D1">
        <w:rPr>
          <w:rFonts w:asciiTheme="minorHAnsi" w:hAnsiTheme="minorHAnsi" w:cstheme="minorHAnsi"/>
          <w:sz w:val="22"/>
          <w:szCs w:val="22"/>
        </w:rPr>
        <w:t>-</w:t>
      </w:r>
      <w:r w:rsidR="00464B0A">
        <w:rPr>
          <w:rFonts w:asciiTheme="minorHAnsi" w:hAnsiTheme="minorHAnsi" w:cstheme="minorHAnsi"/>
          <w:sz w:val="22"/>
          <w:szCs w:val="22"/>
        </w:rPr>
        <w:t>such as Rotary</w:t>
      </w:r>
      <w:r w:rsidR="00B43F7C">
        <w:rPr>
          <w:rFonts w:asciiTheme="minorHAnsi" w:hAnsiTheme="minorHAnsi" w:cstheme="minorHAnsi"/>
          <w:sz w:val="22"/>
          <w:szCs w:val="22"/>
        </w:rPr>
        <w:t>, Jaycees,</w:t>
      </w:r>
      <w:r w:rsidR="00464B0A">
        <w:rPr>
          <w:rFonts w:asciiTheme="minorHAnsi" w:hAnsiTheme="minorHAnsi" w:cstheme="minorHAnsi"/>
          <w:sz w:val="22"/>
          <w:szCs w:val="22"/>
        </w:rPr>
        <w:t xml:space="preserve"> and Lions Club</w:t>
      </w:r>
      <w:r w:rsidR="00B43F7C">
        <w:rPr>
          <w:rFonts w:asciiTheme="minorHAnsi" w:hAnsiTheme="minorHAnsi" w:cstheme="minorHAnsi"/>
          <w:sz w:val="22"/>
          <w:szCs w:val="22"/>
        </w:rPr>
        <w:t>s, also professional associations, even companies that produce green products or are considered “green”</w:t>
      </w:r>
      <w:r w:rsidR="00A77771" w:rsidRPr="00B631D1">
        <w:rPr>
          <w:rFonts w:asciiTheme="minorHAnsi" w:hAnsiTheme="minorHAnsi" w:cstheme="minorHAnsi"/>
          <w:sz w:val="22"/>
          <w:szCs w:val="22"/>
        </w:rPr>
        <w:t>-</w:t>
      </w:r>
      <w:r w:rsidR="00C21B88" w:rsidRPr="00B631D1">
        <w:rPr>
          <w:rFonts w:asciiTheme="minorHAnsi" w:hAnsiTheme="minorHAnsi" w:cstheme="minorHAnsi"/>
          <w:sz w:val="22"/>
          <w:szCs w:val="22"/>
        </w:rPr>
        <w:t xml:space="preserve"> </w:t>
      </w:r>
      <w:r w:rsidR="00AC3200">
        <w:rPr>
          <w:rFonts w:asciiTheme="minorHAnsi" w:hAnsiTheme="minorHAnsi" w:cstheme="minorHAnsi"/>
          <w:sz w:val="22"/>
          <w:szCs w:val="22"/>
        </w:rPr>
        <w:t xml:space="preserve">can also be </w:t>
      </w:r>
      <w:r w:rsidR="00227626">
        <w:rPr>
          <w:rFonts w:asciiTheme="minorHAnsi" w:hAnsiTheme="minorHAnsi" w:cstheme="minorHAnsi"/>
          <w:sz w:val="22"/>
          <w:szCs w:val="22"/>
        </w:rPr>
        <w:t>invited</w:t>
      </w:r>
      <w:r w:rsidR="00AC3200">
        <w:rPr>
          <w:rFonts w:asciiTheme="minorHAnsi" w:hAnsiTheme="minorHAnsi" w:cstheme="minorHAnsi"/>
          <w:sz w:val="22"/>
          <w:szCs w:val="22"/>
        </w:rPr>
        <w:t xml:space="preserve"> </w:t>
      </w:r>
      <w:r w:rsidR="00A77771" w:rsidRPr="00B631D1">
        <w:rPr>
          <w:rFonts w:asciiTheme="minorHAnsi" w:hAnsiTheme="minorHAnsi" w:cstheme="minorHAnsi"/>
          <w:sz w:val="22"/>
          <w:szCs w:val="22"/>
        </w:rPr>
        <w:t xml:space="preserve">to </w:t>
      </w:r>
      <w:r w:rsidR="00AC3200">
        <w:rPr>
          <w:rFonts w:asciiTheme="minorHAnsi" w:hAnsiTheme="minorHAnsi" w:cstheme="minorHAnsi"/>
          <w:sz w:val="22"/>
          <w:szCs w:val="22"/>
        </w:rPr>
        <w:t>sponsor</w:t>
      </w:r>
      <w:r w:rsidR="00B43F7C">
        <w:rPr>
          <w:rFonts w:asciiTheme="minorHAnsi" w:hAnsiTheme="minorHAnsi" w:cstheme="minorHAnsi"/>
          <w:sz w:val="22"/>
          <w:szCs w:val="22"/>
        </w:rPr>
        <w:t xml:space="preserve"> their participation </w:t>
      </w:r>
      <w:r w:rsidR="00227626">
        <w:rPr>
          <w:rFonts w:asciiTheme="minorHAnsi" w:hAnsiTheme="minorHAnsi" w:cstheme="minorHAnsi"/>
          <w:sz w:val="22"/>
          <w:szCs w:val="22"/>
        </w:rPr>
        <w:t>to</w:t>
      </w:r>
      <w:r w:rsidR="00AC3200">
        <w:rPr>
          <w:rFonts w:asciiTheme="minorHAnsi" w:hAnsiTheme="minorHAnsi" w:cstheme="minorHAnsi"/>
          <w:sz w:val="22"/>
          <w:szCs w:val="22"/>
        </w:rPr>
        <w:t xml:space="preserve"> the fair</w:t>
      </w:r>
      <w:r w:rsidR="00C21B88" w:rsidRPr="00B631D1">
        <w:rPr>
          <w:rFonts w:asciiTheme="minorHAnsi" w:hAnsiTheme="minorHAnsi" w:cstheme="minorHAnsi"/>
          <w:sz w:val="22"/>
          <w:szCs w:val="22"/>
        </w:rPr>
        <w:t xml:space="preserve">. </w:t>
      </w:r>
    </w:p>
    <w:p w:rsidR="00784352" w:rsidRDefault="00784352" w:rsidP="00A903A8">
      <w:pPr>
        <w:pStyle w:val="Header"/>
        <w:numPr>
          <w:ilvl w:val="0"/>
          <w:numId w:val="14"/>
        </w:numPr>
        <w:tabs>
          <w:tab w:val="clear" w:pos="4320"/>
          <w:tab w:val="clear" w:pos="8640"/>
          <w:tab w:val="center" w:pos="0"/>
          <w:tab w:val="left" w:pos="90"/>
          <w:tab w:val="left" w:pos="360"/>
          <w:tab w:val="left" w:pos="1620"/>
          <w:tab w:val="left" w:pos="9356"/>
        </w:tabs>
        <w:ind w:left="0" w:right="242" w:firstLine="0"/>
        <w:jc w:val="both"/>
        <w:rPr>
          <w:rFonts w:asciiTheme="minorHAnsi" w:hAnsiTheme="minorHAnsi" w:cstheme="minorHAnsi"/>
          <w:sz w:val="22"/>
          <w:szCs w:val="22"/>
        </w:rPr>
      </w:pPr>
      <w:r>
        <w:rPr>
          <w:rFonts w:asciiTheme="minorHAnsi" w:hAnsiTheme="minorHAnsi" w:cstheme="minorHAnsi"/>
          <w:sz w:val="22"/>
          <w:szCs w:val="22"/>
        </w:rPr>
        <w:t>Ensu</w:t>
      </w:r>
      <w:r w:rsidR="00421848">
        <w:rPr>
          <w:rFonts w:asciiTheme="minorHAnsi" w:hAnsiTheme="minorHAnsi" w:cstheme="minorHAnsi"/>
          <w:sz w:val="22"/>
          <w:szCs w:val="22"/>
        </w:rPr>
        <w:t>re Visibility of SGP</w:t>
      </w:r>
      <w:r w:rsidR="00C07F3A">
        <w:rPr>
          <w:rFonts w:asciiTheme="minorHAnsi" w:hAnsiTheme="minorHAnsi" w:cstheme="minorHAnsi"/>
          <w:sz w:val="22"/>
          <w:szCs w:val="22"/>
        </w:rPr>
        <w:t>,</w:t>
      </w:r>
      <w:r w:rsidR="00C26446">
        <w:rPr>
          <w:rFonts w:asciiTheme="minorHAnsi" w:hAnsiTheme="minorHAnsi" w:cstheme="minorHAnsi"/>
          <w:sz w:val="22"/>
          <w:szCs w:val="22"/>
        </w:rPr>
        <w:t xml:space="preserve"> GEF and UNDP (</w:t>
      </w:r>
      <w:r w:rsidR="00421848">
        <w:rPr>
          <w:rFonts w:asciiTheme="minorHAnsi" w:hAnsiTheme="minorHAnsi" w:cstheme="minorHAnsi"/>
          <w:sz w:val="22"/>
          <w:szCs w:val="22"/>
        </w:rPr>
        <w:t>as per b</w:t>
      </w:r>
      <w:r>
        <w:rPr>
          <w:rFonts w:asciiTheme="minorHAnsi" w:hAnsiTheme="minorHAnsi" w:cstheme="minorHAnsi"/>
          <w:sz w:val="22"/>
          <w:szCs w:val="22"/>
        </w:rPr>
        <w:t>r</w:t>
      </w:r>
      <w:r w:rsidR="00421848">
        <w:rPr>
          <w:rFonts w:asciiTheme="minorHAnsi" w:hAnsiTheme="minorHAnsi" w:cstheme="minorHAnsi"/>
          <w:sz w:val="22"/>
          <w:szCs w:val="22"/>
        </w:rPr>
        <w:t>a</w:t>
      </w:r>
      <w:r>
        <w:rPr>
          <w:rFonts w:asciiTheme="minorHAnsi" w:hAnsiTheme="minorHAnsi" w:cstheme="minorHAnsi"/>
          <w:sz w:val="22"/>
          <w:szCs w:val="22"/>
        </w:rPr>
        <w:t>nding guidelines</w:t>
      </w:r>
      <w:r w:rsidR="00C26446">
        <w:rPr>
          <w:rFonts w:asciiTheme="minorHAnsi" w:hAnsiTheme="minorHAnsi" w:cstheme="minorHAnsi"/>
          <w:sz w:val="22"/>
          <w:szCs w:val="22"/>
        </w:rPr>
        <w:t>) as well as that of other major partners and sponsors</w:t>
      </w:r>
      <w:r>
        <w:rPr>
          <w:rFonts w:asciiTheme="minorHAnsi" w:hAnsiTheme="minorHAnsi" w:cstheme="minorHAnsi"/>
          <w:sz w:val="22"/>
          <w:szCs w:val="22"/>
        </w:rPr>
        <w:t xml:space="preserve"> throughout the fair and in all materials.</w:t>
      </w:r>
    </w:p>
    <w:p w:rsidR="00310EAA" w:rsidRPr="00B631D1" w:rsidRDefault="008E0F78" w:rsidP="00A903A8">
      <w:pPr>
        <w:pStyle w:val="Header"/>
        <w:numPr>
          <w:ilvl w:val="0"/>
          <w:numId w:val="14"/>
        </w:numPr>
        <w:tabs>
          <w:tab w:val="clear" w:pos="4320"/>
          <w:tab w:val="clear" w:pos="8640"/>
          <w:tab w:val="center" w:pos="0"/>
          <w:tab w:val="left" w:pos="90"/>
          <w:tab w:val="left" w:pos="360"/>
          <w:tab w:val="left" w:pos="1620"/>
          <w:tab w:val="left" w:pos="9356"/>
        </w:tabs>
        <w:ind w:left="0" w:right="242" w:firstLine="0"/>
        <w:jc w:val="both"/>
        <w:rPr>
          <w:rFonts w:asciiTheme="minorHAnsi" w:hAnsiTheme="minorHAnsi" w:cstheme="minorHAnsi"/>
          <w:sz w:val="22"/>
          <w:szCs w:val="22"/>
        </w:rPr>
      </w:pPr>
      <w:r>
        <w:rPr>
          <w:rFonts w:asciiTheme="minorHAnsi" w:hAnsiTheme="minorHAnsi" w:cstheme="minorHAnsi"/>
          <w:sz w:val="22"/>
          <w:szCs w:val="22"/>
        </w:rPr>
        <w:t>Prepare and implement a media</w:t>
      </w:r>
      <w:r w:rsidR="00310EAA" w:rsidRPr="00B631D1">
        <w:rPr>
          <w:rFonts w:asciiTheme="minorHAnsi" w:hAnsiTheme="minorHAnsi" w:cstheme="minorHAnsi"/>
          <w:sz w:val="22"/>
          <w:szCs w:val="22"/>
        </w:rPr>
        <w:t xml:space="preserve"> strategy to advertize the fair a</w:t>
      </w:r>
      <w:r>
        <w:rPr>
          <w:rFonts w:asciiTheme="minorHAnsi" w:hAnsiTheme="minorHAnsi" w:cstheme="minorHAnsi"/>
          <w:sz w:val="22"/>
          <w:szCs w:val="22"/>
        </w:rPr>
        <w:t xml:space="preserve">nd take </w:t>
      </w:r>
      <w:r w:rsidR="00310EAA" w:rsidRPr="00B631D1">
        <w:rPr>
          <w:rFonts w:asciiTheme="minorHAnsi" w:hAnsiTheme="minorHAnsi" w:cstheme="minorHAnsi"/>
          <w:sz w:val="22"/>
          <w:szCs w:val="22"/>
        </w:rPr>
        <w:t xml:space="preserve">other measures </w:t>
      </w:r>
      <w:r w:rsidRPr="00B631D1">
        <w:rPr>
          <w:rFonts w:asciiTheme="minorHAnsi" w:hAnsiTheme="minorHAnsi" w:cstheme="minorHAnsi"/>
          <w:sz w:val="22"/>
          <w:szCs w:val="22"/>
        </w:rPr>
        <w:t xml:space="preserve">to assure high public attendance </w:t>
      </w:r>
      <w:r w:rsidR="00310EAA" w:rsidRPr="00B631D1">
        <w:rPr>
          <w:rFonts w:asciiTheme="minorHAnsi" w:hAnsiTheme="minorHAnsi" w:cstheme="minorHAnsi"/>
          <w:sz w:val="22"/>
          <w:szCs w:val="22"/>
        </w:rPr>
        <w:t xml:space="preserve">(i.e. inviting certain school groups on certain days). </w:t>
      </w:r>
      <w:r w:rsidR="00B631D1" w:rsidRPr="00B631D1">
        <w:rPr>
          <w:rFonts w:asciiTheme="minorHAnsi" w:hAnsiTheme="minorHAnsi" w:cstheme="minorHAnsi"/>
          <w:sz w:val="22"/>
          <w:szCs w:val="22"/>
        </w:rPr>
        <w:t xml:space="preserve">Prepare media kit for distribution. </w:t>
      </w:r>
    </w:p>
    <w:p w:rsidR="00C26446" w:rsidRPr="000629CB" w:rsidRDefault="00C26446" w:rsidP="00A903A8">
      <w:pPr>
        <w:pStyle w:val="Header"/>
        <w:numPr>
          <w:ilvl w:val="0"/>
          <w:numId w:val="14"/>
        </w:numPr>
        <w:tabs>
          <w:tab w:val="clear" w:pos="4320"/>
          <w:tab w:val="clear" w:pos="8640"/>
          <w:tab w:val="center" w:pos="0"/>
          <w:tab w:val="left" w:pos="90"/>
          <w:tab w:val="left" w:pos="360"/>
          <w:tab w:val="left" w:pos="1620"/>
          <w:tab w:val="left" w:pos="9356"/>
        </w:tabs>
        <w:ind w:left="0" w:right="242" w:firstLine="0"/>
        <w:jc w:val="both"/>
        <w:rPr>
          <w:rFonts w:asciiTheme="minorHAnsi" w:hAnsiTheme="minorHAnsi" w:cstheme="minorHAnsi"/>
          <w:sz w:val="22"/>
          <w:szCs w:val="22"/>
        </w:rPr>
      </w:pPr>
      <w:r>
        <w:rPr>
          <w:rFonts w:asciiTheme="minorHAnsi" w:hAnsiTheme="minorHAnsi" w:cstheme="minorHAnsi"/>
          <w:sz w:val="22"/>
          <w:szCs w:val="22"/>
        </w:rPr>
        <w:t xml:space="preserve">Prepare </w:t>
      </w:r>
      <w:r w:rsidR="00C53CA0">
        <w:rPr>
          <w:rFonts w:asciiTheme="minorHAnsi" w:hAnsiTheme="minorHAnsi" w:cstheme="minorHAnsi"/>
          <w:sz w:val="22"/>
          <w:szCs w:val="22"/>
        </w:rPr>
        <w:t>o</w:t>
      </w:r>
      <w:r>
        <w:rPr>
          <w:rFonts w:asciiTheme="minorHAnsi" w:hAnsiTheme="minorHAnsi" w:cstheme="minorHAnsi"/>
          <w:sz w:val="22"/>
          <w:szCs w:val="22"/>
        </w:rPr>
        <w:t>perational strategy for crowd management</w:t>
      </w:r>
      <w:r w:rsidR="00B43F7C">
        <w:rPr>
          <w:rFonts w:asciiTheme="minorHAnsi" w:hAnsiTheme="minorHAnsi" w:cstheme="minorHAnsi"/>
          <w:sz w:val="22"/>
          <w:szCs w:val="22"/>
        </w:rPr>
        <w:t>, safety,</w:t>
      </w:r>
      <w:r>
        <w:rPr>
          <w:rFonts w:asciiTheme="minorHAnsi" w:hAnsiTheme="minorHAnsi" w:cstheme="minorHAnsi"/>
          <w:sz w:val="22"/>
          <w:szCs w:val="22"/>
        </w:rPr>
        <w:t xml:space="preserve"> and security, including measures to assure their comfort (e.g. convenient places for environmentally friendly food and drinks, </w:t>
      </w:r>
      <w:r w:rsidR="00227626">
        <w:rPr>
          <w:rFonts w:asciiTheme="minorHAnsi" w:hAnsiTheme="minorHAnsi" w:cstheme="minorHAnsi"/>
          <w:sz w:val="22"/>
          <w:szCs w:val="22"/>
        </w:rPr>
        <w:t xml:space="preserve">first aid clinic, </w:t>
      </w:r>
      <w:r>
        <w:rPr>
          <w:rFonts w:asciiTheme="minorHAnsi" w:hAnsiTheme="minorHAnsi" w:cstheme="minorHAnsi"/>
          <w:sz w:val="22"/>
          <w:szCs w:val="22"/>
        </w:rPr>
        <w:t xml:space="preserve">toilets, </w:t>
      </w:r>
      <w:r w:rsidR="00227626">
        <w:rPr>
          <w:rFonts w:asciiTheme="minorHAnsi" w:hAnsiTheme="minorHAnsi" w:cstheme="minorHAnsi"/>
          <w:sz w:val="22"/>
          <w:szCs w:val="22"/>
        </w:rPr>
        <w:t xml:space="preserve">waste management and </w:t>
      </w:r>
      <w:r w:rsidR="00360CD1">
        <w:rPr>
          <w:rFonts w:asciiTheme="minorHAnsi" w:hAnsiTheme="minorHAnsi" w:cstheme="minorHAnsi"/>
          <w:sz w:val="22"/>
          <w:szCs w:val="22"/>
        </w:rPr>
        <w:t xml:space="preserve">daily clean-up of the venue, </w:t>
      </w:r>
      <w:r>
        <w:rPr>
          <w:rFonts w:asciiTheme="minorHAnsi" w:hAnsiTheme="minorHAnsi" w:cstheme="minorHAnsi"/>
          <w:sz w:val="22"/>
          <w:szCs w:val="22"/>
        </w:rPr>
        <w:t>etc.).</w:t>
      </w:r>
    </w:p>
    <w:p w:rsidR="000629CB" w:rsidRDefault="000629CB" w:rsidP="00A903A8">
      <w:pPr>
        <w:pStyle w:val="Header"/>
        <w:tabs>
          <w:tab w:val="clear" w:pos="4320"/>
          <w:tab w:val="center" w:pos="0"/>
          <w:tab w:val="left" w:pos="90"/>
          <w:tab w:val="left" w:pos="360"/>
          <w:tab w:val="left" w:pos="1530"/>
          <w:tab w:val="left" w:pos="9356"/>
        </w:tabs>
        <w:ind w:right="242"/>
        <w:jc w:val="both"/>
        <w:rPr>
          <w:rFonts w:asciiTheme="minorHAnsi" w:hAnsiTheme="minorHAnsi" w:cstheme="minorHAnsi"/>
          <w:sz w:val="22"/>
          <w:szCs w:val="22"/>
        </w:rPr>
      </w:pPr>
    </w:p>
    <w:p w:rsidR="000629CB" w:rsidRPr="00A77771" w:rsidRDefault="000629CB" w:rsidP="00A903A8">
      <w:pPr>
        <w:pStyle w:val="Header"/>
        <w:tabs>
          <w:tab w:val="clear" w:pos="4320"/>
          <w:tab w:val="center" w:pos="0"/>
          <w:tab w:val="left" w:pos="90"/>
          <w:tab w:val="left" w:pos="360"/>
          <w:tab w:val="left" w:pos="1530"/>
          <w:tab w:val="left" w:pos="9356"/>
        </w:tabs>
        <w:ind w:right="242"/>
        <w:jc w:val="both"/>
        <w:rPr>
          <w:rFonts w:asciiTheme="minorHAnsi" w:hAnsiTheme="minorHAnsi" w:cstheme="minorHAnsi"/>
          <w:b/>
          <w:sz w:val="22"/>
          <w:szCs w:val="22"/>
        </w:rPr>
      </w:pPr>
      <w:r w:rsidRPr="00A77771">
        <w:rPr>
          <w:rFonts w:asciiTheme="minorHAnsi" w:hAnsiTheme="minorHAnsi" w:cstheme="minorHAnsi"/>
          <w:b/>
          <w:sz w:val="22"/>
          <w:szCs w:val="22"/>
        </w:rPr>
        <w:t xml:space="preserve">During the </w:t>
      </w:r>
      <w:r w:rsidR="007074F2">
        <w:rPr>
          <w:rFonts w:asciiTheme="minorHAnsi" w:hAnsiTheme="minorHAnsi" w:cstheme="minorHAnsi"/>
          <w:b/>
          <w:sz w:val="22"/>
          <w:szCs w:val="22"/>
        </w:rPr>
        <w:t xml:space="preserve">Best Practice and </w:t>
      </w:r>
      <w:r w:rsidRPr="00A77771">
        <w:rPr>
          <w:rFonts w:asciiTheme="minorHAnsi" w:hAnsiTheme="minorHAnsi" w:cstheme="minorHAnsi"/>
          <w:b/>
          <w:sz w:val="22"/>
          <w:szCs w:val="22"/>
        </w:rPr>
        <w:t>Knowledge Fair:</w:t>
      </w:r>
    </w:p>
    <w:p w:rsidR="00BA003A" w:rsidRPr="000D05B1" w:rsidRDefault="00BA003A" w:rsidP="00A903A8">
      <w:pPr>
        <w:pStyle w:val="Header"/>
        <w:tabs>
          <w:tab w:val="clear" w:pos="4320"/>
          <w:tab w:val="center" w:pos="0"/>
          <w:tab w:val="left" w:pos="90"/>
          <w:tab w:val="left" w:pos="360"/>
          <w:tab w:val="left" w:pos="1530"/>
          <w:tab w:val="left" w:pos="9356"/>
        </w:tabs>
        <w:ind w:right="242"/>
        <w:jc w:val="both"/>
        <w:rPr>
          <w:rFonts w:asciiTheme="minorHAnsi" w:hAnsiTheme="minorHAnsi" w:cstheme="minorHAnsi"/>
          <w:sz w:val="22"/>
          <w:szCs w:val="22"/>
        </w:rPr>
      </w:pPr>
    </w:p>
    <w:p w:rsidR="00C53CA0" w:rsidRDefault="00C53CA0" w:rsidP="00A903A8">
      <w:pPr>
        <w:pStyle w:val="Header"/>
        <w:numPr>
          <w:ilvl w:val="0"/>
          <w:numId w:val="19"/>
        </w:numPr>
        <w:tabs>
          <w:tab w:val="clear" w:pos="4320"/>
          <w:tab w:val="center" w:pos="0"/>
          <w:tab w:val="left" w:pos="90"/>
          <w:tab w:val="left" w:pos="360"/>
          <w:tab w:val="num" w:pos="1620"/>
        </w:tabs>
        <w:ind w:left="0" w:right="4" w:firstLine="0"/>
        <w:jc w:val="both"/>
        <w:rPr>
          <w:rFonts w:asciiTheme="minorHAnsi" w:hAnsiTheme="minorHAnsi" w:cstheme="minorHAnsi"/>
          <w:sz w:val="22"/>
          <w:szCs w:val="22"/>
        </w:rPr>
      </w:pPr>
      <w:r w:rsidRPr="000D05B1">
        <w:rPr>
          <w:rFonts w:asciiTheme="minorHAnsi" w:hAnsiTheme="minorHAnsi" w:cstheme="minorHAnsi"/>
          <w:sz w:val="22"/>
          <w:szCs w:val="22"/>
        </w:rPr>
        <w:t>Successful organiza</w:t>
      </w:r>
      <w:r>
        <w:rPr>
          <w:rFonts w:asciiTheme="minorHAnsi" w:hAnsiTheme="minorHAnsi" w:cstheme="minorHAnsi"/>
          <w:sz w:val="22"/>
          <w:szCs w:val="22"/>
        </w:rPr>
        <w:t>tion, facilitation and outreach</w:t>
      </w:r>
      <w:r w:rsidRPr="000D05B1">
        <w:rPr>
          <w:rFonts w:asciiTheme="minorHAnsi" w:hAnsiTheme="minorHAnsi" w:cstheme="minorHAnsi"/>
          <w:sz w:val="22"/>
          <w:szCs w:val="22"/>
        </w:rPr>
        <w:t xml:space="preserve"> </w:t>
      </w:r>
      <w:r w:rsidRPr="00784352">
        <w:rPr>
          <w:rFonts w:asciiTheme="minorHAnsi" w:hAnsiTheme="minorHAnsi" w:cstheme="minorHAnsi"/>
          <w:sz w:val="22"/>
          <w:szCs w:val="22"/>
        </w:rPr>
        <w:t>of the Knowledge Fair</w:t>
      </w:r>
      <w:r>
        <w:rPr>
          <w:rFonts w:asciiTheme="minorHAnsi" w:hAnsiTheme="minorHAnsi" w:cstheme="minorHAnsi"/>
          <w:sz w:val="22"/>
          <w:szCs w:val="22"/>
        </w:rPr>
        <w:t xml:space="preserve"> by well-oriented teams</w:t>
      </w:r>
      <w:r w:rsidR="008E0F78">
        <w:rPr>
          <w:rFonts w:asciiTheme="minorHAnsi" w:hAnsiTheme="minorHAnsi" w:cstheme="minorHAnsi"/>
          <w:sz w:val="22"/>
          <w:szCs w:val="22"/>
        </w:rPr>
        <w:t>.</w:t>
      </w:r>
    </w:p>
    <w:p w:rsidR="00C53CA0" w:rsidRPr="00784352" w:rsidRDefault="00C53CA0" w:rsidP="00A903A8">
      <w:pPr>
        <w:pStyle w:val="Header"/>
        <w:numPr>
          <w:ilvl w:val="0"/>
          <w:numId w:val="19"/>
        </w:numPr>
        <w:tabs>
          <w:tab w:val="clear" w:pos="4320"/>
          <w:tab w:val="center" w:pos="0"/>
          <w:tab w:val="left" w:pos="90"/>
          <w:tab w:val="left" w:pos="360"/>
          <w:tab w:val="num" w:pos="1620"/>
        </w:tabs>
        <w:ind w:left="0" w:right="4" w:firstLine="0"/>
        <w:jc w:val="both"/>
        <w:rPr>
          <w:rFonts w:asciiTheme="minorHAnsi" w:hAnsiTheme="minorHAnsi" w:cstheme="minorHAnsi"/>
          <w:sz w:val="22"/>
          <w:szCs w:val="22"/>
        </w:rPr>
      </w:pPr>
      <w:r>
        <w:rPr>
          <w:rFonts w:asciiTheme="minorHAnsi" w:hAnsiTheme="minorHAnsi" w:cstheme="minorHAnsi"/>
          <w:sz w:val="22"/>
          <w:szCs w:val="22"/>
        </w:rPr>
        <w:t>P</w:t>
      </w:r>
      <w:r w:rsidRPr="000D05B1">
        <w:rPr>
          <w:rFonts w:asciiTheme="minorHAnsi" w:hAnsiTheme="minorHAnsi" w:cstheme="minorHAnsi"/>
          <w:sz w:val="22"/>
          <w:szCs w:val="22"/>
        </w:rPr>
        <w:t xml:space="preserve">romote </w:t>
      </w:r>
      <w:r>
        <w:rPr>
          <w:rFonts w:asciiTheme="minorHAnsi" w:hAnsiTheme="minorHAnsi" w:cstheme="minorHAnsi"/>
          <w:sz w:val="22"/>
          <w:szCs w:val="22"/>
        </w:rPr>
        <w:t xml:space="preserve">the </w:t>
      </w:r>
      <w:r w:rsidRPr="000D05B1">
        <w:rPr>
          <w:rFonts w:asciiTheme="minorHAnsi" w:hAnsiTheme="minorHAnsi" w:cstheme="minorHAnsi"/>
          <w:sz w:val="22"/>
          <w:szCs w:val="22"/>
        </w:rPr>
        <w:t>GEF SGP vision, objectives and understanding of its focal areas through</w:t>
      </w:r>
      <w:r w:rsidR="00B43F7C">
        <w:rPr>
          <w:rFonts w:asciiTheme="minorHAnsi" w:hAnsiTheme="minorHAnsi" w:cstheme="minorHAnsi"/>
          <w:sz w:val="22"/>
          <w:szCs w:val="22"/>
        </w:rPr>
        <w:t>out</w:t>
      </w:r>
      <w:r w:rsidRPr="000D05B1">
        <w:rPr>
          <w:rFonts w:asciiTheme="minorHAnsi" w:hAnsiTheme="minorHAnsi" w:cstheme="minorHAnsi"/>
          <w:sz w:val="22"/>
          <w:szCs w:val="22"/>
        </w:rPr>
        <w:t xml:space="preserve"> the </w:t>
      </w:r>
      <w:r>
        <w:rPr>
          <w:rFonts w:asciiTheme="minorHAnsi" w:hAnsiTheme="minorHAnsi" w:cstheme="minorHAnsi"/>
          <w:sz w:val="22"/>
          <w:szCs w:val="22"/>
        </w:rPr>
        <w:t>duration of the fair and all its event including side events, high level breakfast or lunch, SGP grantee exhibitions, peer to peer exchanges, on-site training, media outreach, among others.</w:t>
      </w:r>
    </w:p>
    <w:p w:rsidR="00B43F7C" w:rsidRDefault="00C53CA0" w:rsidP="00A903A8">
      <w:pPr>
        <w:pStyle w:val="Header"/>
        <w:numPr>
          <w:ilvl w:val="0"/>
          <w:numId w:val="19"/>
        </w:numPr>
        <w:tabs>
          <w:tab w:val="clear" w:pos="4320"/>
          <w:tab w:val="center" w:pos="0"/>
          <w:tab w:val="left" w:pos="90"/>
          <w:tab w:val="left" w:pos="360"/>
          <w:tab w:val="num" w:pos="1620"/>
          <w:tab w:val="left" w:pos="9214"/>
        </w:tabs>
        <w:ind w:left="0" w:right="4" w:firstLine="0"/>
        <w:jc w:val="both"/>
        <w:rPr>
          <w:rFonts w:asciiTheme="minorHAnsi" w:hAnsiTheme="minorHAnsi" w:cstheme="minorHAnsi"/>
          <w:sz w:val="22"/>
          <w:szCs w:val="22"/>
        </w:rPr>
      </w:pPr>
      <w:r>
        <w:rPr>
          <w:rFonts w:asciiTheme="minorHAnsi" w:hAnsiTheme="minorHAnsi" w:cstheme="minorHAnsi"/>
          <w:sz w:val="22"/>
          <w:szCs w:val="22"/>
        </w:rPr>
        <w:t>Ensure all exhibit booths are well organized</w:t>
      </w:r>
      <w:r w:rsidR="00B43F7C">
        <w:rPr>
          <w:rFonts w:asciiTheme="minorHAnsi" w:hAnsiTheme="minorHAnsi" w:cstheme="minorHAnsi"/>
          <w:sz w:val="22"/>
          <w:szCs w:val="22"/>
        </w:rPr>
        <w:t>, staffed</w:t>
      </w:r>
      <w:r>
        <w:rPr>
          <w:rFonts w:asciiTheme="minorHAnsi" w:hAnsiTheme="minorHAnsi" w:cstheme="minorHAnsi"/>
          <w:sz w:val="22"/>
          <w:szCs w:val="22"/>
        </w:rPr>
        <w:t xml:space="preserve"> and </w:t>
      </w:r>
      <w:r w:rsidR="00E36CC9">
        <w:rPr>
          <w:rFonts w:asciiTheme="minorHAnsi" w:hAnsiTheme="minorHAnsi" w:cstheme="minorHAnsi"/>
          <w:sz w:val="22"/>
          <w:szCs w:val="22"/>
        </w:rPr>
        <w:t>care</w:t>
      </w:r>
      <w:r w:rsidR="00B43F7C">
        <w:rPr>
          <w:rFonts w:asciiTheme="minorHAnsi" w:hAnsiTheme="minorHAnsi" w:cstheme="minorHAnsi"/>
          <w:sz w:val="22"/>
          <w:szCs w:val="22"/>
        </w:rPr>
        <w:t>d</w:t>
      </w:r>
      <w:r w:rsidR="00E36CC9">
        <w:rPr>
          <w:rFonts w:asciiTheme="minorHAnsi" w:hAnsiTheme="minorHAnsi" w:cstheme="minorHAnsi"/>
          <w:sz w:val="22"/>
          <w:szCs w:val="22"/>
        </w:rPr>
        <w:t xml:space="preserve"> for</w:t>
      </w:r>
      <w:r>
        <w:rPr>
          <w:rFonts w:asciiTheme="minorHAnsi" w:hAnsiTheme="minorHAnsi" w:cstheme="minorHAnsi"/>
          <w:sz w:val="22"/>
          <w:szCs w:val="22"/>
        </w:rPr>
        <w:t xml:space="preserve"> during the entire duration of the fair.</w:t>
      </w:r>
      <w:r w:rsidR="00E36CC9" w:rsidRPr="00E36CC9">
        <w:rPr>
          <w:rFonts w:asciiTheme="minorHAnsi" w:hAnsiTheme="minorHAnsi" w:cstheme="minorHAnsi"/>
          <w:sz w:val="22"/>
          <w:szCs w:val="22"/>
        </w:rPr>
        <w:t xml:space="preserve"> </w:t>
      </w:r>
    </w:p>
    <w:p w:rsidR="00E36CC9" w:rsidRDefault="00E36CC9" w:rsidP="00A903A8">
      <w:pPr>
        <w:pStyle w:val="Header"/>
        <w:numPr>
          <w:ilvl w:val="0"/>
          <w:numId w:val="19"/>
        </w:numPr>
        <w:tabs>
          <w:tab w:val="clear" w:pos="4320"/>
          <w:tab w:val="center" w:pos="0"/>
          <w:tab w:val="left" w:pos="90"/>
          <w:tab w:val="left" w:pos="360"/>
          <w:tab w:val="num" w:pos="1620"/>
          <w:tab w:val="left" w:pos="9214"/>
        </w:tabs>
        <w:ind w:left="0" w:right="4" w:firstLine="0"/>
        <w:jc w:val="both"/>
        <w:rPr>
          <w:rFonts w:asciiTheme="minorHAnsi" w:hAnsiTheme="minorHAnsi" w:cstheme="minorHAnsi"/>
          <w:sz w:val="22"/>
          <w:szCs w:val="22"/>
        </w:rPr>
      </w:pPr>
      <w:r>
        <w:rPr>
          <w:rFonts w:asciiTheme="minorHAnsi" w:hAnsiTheme="minorHAnsi" w:cstheme="minorHAnsi"/>
          <w:sz w:val="22"/>
          <w:szCs w:val="22"/>
        </w:rPr>
        <w:t>Ensure correct branding, public attendance to all events, and positive media coverage at the national level</w:t>
      </w:r>
      <w:r w:rsidRPr="00C53CA0">
        <w:rPr>
          <w:rFonts w:asciiTheme="minorHAnsi" w:hAnsiTheme="minorHAnsi" w:cstheme="minorHAnsi"/>
          <w:sz w:val="22"/>
          <w:szCs w:val="22"/>
        </w:rPr>
        <w:t xml:space="preserve"> </w:t>
      </w:r>
      <w:r>
        <w:rPr>
          <w:rFonts w:asciiTheme="minorHAnsi" w:hAnsiTheme="minorHAnsi" w:cstheme="minorHAnsi"/>
          <w:sz w:val="22"/>
          <w:szCs w:val="22"/>
        </w:rPr>
        <w:t xml:space="preserve">including </w:t>
      </w:r>
      <w:r w:rsidR="008E0F78">
        <w:rPr>
          <w:rFonts w:asciiTheme="minorHAnsi" w:hAnsiTheme="minorHAnsi" w:cstheme="minorHAnsi"/>
          <w:sz w:val="22"/>
          <w:szCs w:val="22"/>
        </w:rPr>
        <w:t xml:space="preserve">the </w:t>
      </w:r>
      <w:r>
        <w:rPr>
          <w:rFonts w:asciiTheme="minorHAnsi" w:hAnsiTheme="minorHAnsi" w:cstheme="minorHAnsi"/>
          <w:sz w:val="22"/>
          <w:szCs w:val="22"/>
        </w:rPr>
        <w:t>captur</w:t>
      </w:r>
      <w:r w:rsidR="008E0F78">
        <w:rPr>
          <w:rFonts w:asciiTheme="minorHAnsi" w:hAnsiTheme="minorHAnsi" w:cstheme="minorHAnsi"/>
          <w:sz w:val="22"/>
          <w:szCs w:val="22"/>
        </w:rPr>
        <w:t>e</w:t>
      </w:r>
      <w:r>
        <w:rPr>
          <w:rFonts w:asciiTheme="minorHAnsi" w:hAnsiTheme="minorHAnsi" w:cstheme="minorHAnsi"/>
          <w:sz w:val="22"/>
          <w:szCs w:val="22"/>
        </w:rPr>
        <w:t xml:space="preserve"> </w:t>
      </w:r>
      <w:r w:rsidR="008E0F78">
        <w:rPr>
          <w:rFonts w:asciiTheme="minorHAnsi" w:hAnsiTheme="minorHAnsi" w:cstheme="minorHAnsi"/>
          <w:sz w:val="22"/>
          <w:szCs w:val="22"/>
        </w:rPr>
        <w:t>of</w:t>
      </w:r>
      <w:r>
        <w:rPr>
          <w:rFonts w:asciiTheme="minorHAnsi" w:hAnsiTheme="minorHAnsi" w:cstheme="minorHAnsi"/>
          <w:sz w:val="22"/>
          <w:szCs w:val="22"/>
        </w:rPr>
        <w:t xml:space="preserve"> key messages made by government officials, heads of development agencies and leaders in the academic and private sector</w:t>
      </w:r>
      <w:r w:rsidR="00B43F7C">
        <w:rPr>
          <w:rFonts w:asciiTheme="minorHAnsi" w:hAnsiTheme="minorHAnsi" w:cstheme="minorHAnsi"/>
          <w:sz w:val="22"/>
          <w:szCs w:val="22"/>
        </w:rPr>
        <w:t>.</w:t>
      </w:r>
    </w:p>
    <w:p w:rsidR="00C53CA0" w:rsidRDefault="00E36CC9" w:rsidP="00A903A8">
      <w:pPr>
        <w:pStyle w:val="Header"/>
        <w:numPr>
          <w:ilvl w:val="0"/>
          <w:numId w:val="19"/>
        </w:numPr>
        <w:tabs>
          <w:tab w:val="clear" w:pos="4320"/>
          <w:tab w:val="center" w:pos="0"/>
          <w:tab w:val="left" w:pos="90"/>
          <w:tab w:val="left" w:pos="360"/>
          <w:tab w:val="num" w:pos="1620"/>
          <w:tab w:val="left" w:pos="9214"/>
        </w:tabs>
        <w:ind w:left="0" w:right="4" w:firstLine="0"/>
        <w:jc w:val="both"/>
        <w:rPr>
          <w:rFonts w:asciiTheme="minorHAnsi" w:hAnsiTheme="minorHAnsi" w:cstheme="minorHAnsi"/>
          <w:sz w:val="22"/>
          <w:szCs w:val="22"/>
        </w:rPr>
      </w:pPr>
      <w:r>
        <w:rPr>
          <w:rFonts w:asciiTheme="minorHAnsi" w:hAnsiTheme="minorHAnsi" w:cstheme="minorHAnsi"/>
          <w:sz w:val="22"/>
          <w:szCs w:val="22"/>
        </w:rPr>
        <w:t xml:space="preserve">Promote </w:t>
      </w:r>
      <w:r w:rsidR="00C53CA0">
        <w:rPr>
          <w:rFonts w:asciiTheme="minorHAnsi" w:hAnsiTheme="minorHAnsi" w:cstheme="minorHAnsi"/>
          <w:sz w:val="22"/>
          <w:szCs w:val="22"/>
        </w:rPr>
        <w:t>rich exchange among participants le</w:t>
      </w:r>
      <w:r w:rsidR="008E0F78">
        <w:rPr>
          <w:rFonts w:asciiTheme="minorHAnsi" w:hAnsiTheme="minorHAnsi" w:cstheme="minorHAnsi"/>
          <w:sz w:val="22"/>
          <w:szCs w:val="22"/>
        </w:rPr>
        <w:t xml:space="preserve">ading to a network, </w:t>
      </w:r>
      <w:r w:rsidR="00C53CA0">
        <w:rPr>
          <w:rFonts w:asciiTheme="minorHAnsi" w:hAnsiTheme="minorHAnsi" w:cstheme="minorHAnsi"/>
          <w:sz w:val="22"/>
          <w:szCs w:val="22"/>
        </w:rPr>
        <w:t>or the strengthening of an existing network</w:t>
      </w:r>
      <w:r w:rsidR="008E0F78">
        <w:rPr>
          <w:rFonts w:asciiTheme="minorHAnsi" w:hAnsiTheme="minorHAnsi" w:cstheme="minorHAnsi"/>
          <w:sz w:val="22"/>
          <w:szCs w:val="22"/>
        </w:rPr>
        <w:t>,</w:t>
      </w:r>
      <w:r w:rsidR="00C53CA0">
        <w:rPr>
          <w:rFonts w:asciiTheme="minorHAnsi" w:hAnsiTheme="minorHAnsi" w:cstheme="minorHAnsi"/>
          <w:sz w:val="22"/>
          <w:szCs w:val="22"/>
        </w:rPr>
        <w:t xml:space="preserve"> to sustain the momentum for scaling up and policy change provided by the fair.</w:t>
      </w:r>
    </w:p>
    <w:p w:rsidR="00C53CA0" w:rsidRDefault="00C53CA0" w:rsidP="00A903A8">
      <w:pPr>
        <w:pStyle w:val="Header"/>
        <w:tabs>
          <w:tab w:val="clear" w:pos="4320"/>
          <w:tab w:val="center" w:pos="0"/>
          <w:tab w:val="left" w:pos="90"/>
          <w:tab w:val="left" w:pos="360"/>
          <w:tab w:val="left" w:pos="1530"/>
          <w:tab w:val="left" w:pos="9214"/>
        </w:tabs>
        <w:ind w:right="4"/>
        <w:jc w:val="both"/>
        <w:rPr>
          <w:rFonts w:asciiTheme="minorHAnsi" w:hAnsiTheme="minorHAnsi" w:cstheme="minorHAnsi"/>
          <w:sz w:val="22"/>
          <w:szCs w:val="22"/>
        </w:rPr>
      </w:pPr>
    </w:p>
    <w:p w:rsidR="000629CB" w:rsidRPr="00A77771" w:rsidRDefault="000629CB" w:rsidP="00A903A8">
      <w:pPr>
        <w:pStyle w:val="Header"/>
        <w:tabs>
          <w:tab w:val="clear" w:pos="4320"/>
          <w:tab w:val="center" w:pos="0"/>
          <w:tab w:val="left" w:pos="90"/>
          <w:tab w:val="left" w:pos="360"/>
          <w:tab w:val="left" w:pos="1530"/>
          <w:tab w:val="left" w:pos="9214"/>
        </w:tabs>
        <w:ind w:right="4"/>
        <w:jc w:val="both"/>
        <w:rPr>
          <w:rFonts w:asciiTheme="minorHAnsi" w:hAnsiTheme="minorHAnsi" w:cstheme="minorHAnsi"/>
          <w:b/>
          <w:sz w:val="22"/>
          <w:szCs w:val="22"/>
        </w:rPr>
      </w:pPr>
      <w:r w:rsidRPr="00A77771">
        <w:rPr>
          <w:rFonts w:asciiTheme="minorHAnsi" w:hAnsiTheme="minorHAnsi" w:cstheme="minorHAnsi"/>
          <w:b/>
          <w:sz w:val="22"/>
          <w:szCs w:val="22"/>
        </w:rPr>
        <w:t xml:space="preserve">After the </w:t>
      </w:r>
      <w:r w:rsidR="007074F2">
        <w:rPr>
          <w:rFonts w:asciiTheme="minorHAnsi" w:hAnsiTheme="minorHAnsi" w:cstheme="minorHAnsi"/>
          <w:b/>
          <w:sz w:val="22"/>
          <w:szCs w:val="22"/>
        </w:rPr>
        <w:t xml:space="preserve">Best Practice and </w:t>
      </w:r>
      <w:r w:rsidRPr="00A77771">
        <w:rPr>
          <w:rFonts w:asciiTheme="minorHAnsi" w:hAnsiTheme="minorHAnsi" w:cstheme="minorHAnsi"/>
          <w:b/>
          <w:sz w:val="22"/>
          <w:szCs w:val="22"/>
        </w:rPr>
        <w:t>Knowledge Fair:</w:t>
      </w:r>
    </w:p>
    <w:p w:rsidR="00BA003A" w:rsidRPr="000D05B1" w:rsidRDefault="00BA003A" w:rsidP="00A903A8">
      <w:pPr>
        <w:pStyle w:val="Header"/>
        <w:tabs>
          <w:tab w:val="clear" w:pos="4320"/>
          <w:tab w:val="center" w:pos="0"/>
          <w:tab w:val="left" w:pos="90"/>
          <w:tab w:val="left" w:pos="360"/>
          <w:tab w:val="left" w:pos="1530"/>
          <w:tab w:val="left" w:pos="9214"/>
        </w:tabs>
        <w:ind w:right="4"/>
        <w:jc w:val="both"/>
        <w:rPr>
          <w:rFonts w:asciiTheme="minorHAnsi" w:hAnsiTheme="minorHAnsi" w:cstheme="minorHAnsi"/>
          <w:sz w:val="22"/>
          <w:szCs w:val="22"/>
        </w:rPr>
      </w:pPr>
    </w:p>
    <w:p w:rsidR="0081388F" w:rsidRDefault="008E0F78" w:rsidP="00A77771">
      <w:pPr>
        <w:pStyle w:val="Header"/>
        <w:numPr>
          <w:ilvl w:val="0"/>
          <w:numId w:val="22"/>
        </w:numPr>
        <w:tabs>
          <w:tab w:val="clear" w:pos="4320"/>
          <w:tab w:val="center" w:pos="0"/>
          <w:tab w:val="left" w:pos="90"/>
          <w:tab w:val="left" w:pos="360"/>
        </w:tabs>
        <w:ind w:left="0" w:right="4" w:firstLine="0"/>
        <w:jc w:val="both"/>
        <w:rPr>
          <w:rFonts w:asciiTheme="minorHAnsi" w:hAnsiTheme="minorHAnsi" w:cstheme="minorHAnsi"/>
          <w:sz w:val="22"/>
          <w:szCs w:val="22"/>
        </w:rPr>
      </w:pPr>
      <w:r>
        <w:rPr>
          <w:rFonts w:asciiTheme="minorHAnsi" w:hAnsiTheme="minorHAnsi" w:cstheme="minorHAnsi"/>
          <w:sz w:val="22"/>
          <w:szCs w:val="22"/>
        </w:rPr>
        <w:t>Prepare a</w:t>
      </w:r>
      <w:r w:rsidR="0081388F">
        <w:rPr>
          <w:rFonts w:asciiTheme="minorHAnsi" w:hAnsiTheme="minorHAnsi" w:cstheme="minorHAnsi"/>
          <w:sz w:val="22"/>
          <w:szCs w:val="22"/>
        </w:rPr>
        <w:t xml:space="preserve"> </w:t>
      </w:r>
      <w:r w:rsidR="00E36CC9">
        <w:rPr>
          <w:rFonts w:asciiTheme="minorHAnsi" w:hAnsiTheme="minorHAnsi" w:cstheme="minorHAnsi"/>
          <w:sz w:val="22"/>
          <w:szCs w:val="22"/>
        </w:rPr>
        <w:t>s</w:t>
      </w:r>
      <w:r w:rsidR="0081388F">
        <w:rPr>
          <w:rFonts w:asciiTheme="minorHAnsi" w:hAnsiTheme="minorHAnsi" w:cstheme="minorHAnsi"/>
          <w:sz w:val="22"/>
          <w:szCs w:val="22"/>
        </w:rPr>
        <w:t>ubstantive</w:t>
      </w:r>
      <w:r w:rsidR="0052367C" w:rsidRPr="000D05B1">
        <w:rPr>
          <w:rFonts w:asciiTheme="minorHAnsi" w:hAnsiTheme="minorHAnsi" w:cstheme="minorHAnsi"/>
          <w:sz w:val="22"/>
          <w:szCs w:val="22"/>
        </w:rPr>
        <w:t xml:space="preserve"> report </w:t>
      </w:r>
      <w:r w:rsidR="00DE72B0" w:rsidRPr="000D05B1">
        <w:rPr>
          <w:rFonts w:asciiTheme="minorHAnsi" w:hAnsiTheme="minorHAnsi" w:cstheme="minorHAnsi"/>
          <w:sz w:val="22"/>
          <w:szCs w:val="22"/>
        </w:rPr>
        <w:t xml:space="preserve">capturing and documenting </w:t>
      </w:r>
      <w:r w:rsidR="00BA003A">
        <w:rPr>
          <w:rFonts w:asciiTheme="minorHAnsi" w:hAnsiTheme="minorHAnsi" w:cstheme="minorHAnsi"/>
          <w:sz w:val="22"/>
          <w:szCs w:val="22"/>
        </w:rPr>
        <w:t xml:space="preserve">in text, photos, voice, and video, </w:t>
      </w:r>
      <w:r w:rsidR="00DE72B0" w:rsidRPr="000D05B1">
        <w:rPr>
          <w:rFonts w:asciiTheme="minorHAnsi" w:hAnsiTheme="minorHAnsi" w:cstheme="minorHAnsi"/>
          <w:sz w:val="22"/>
          <w:szCs w:val="22"/>
        </w:rPr>
        <w:t xml:space="preserve">the </w:t>
      </w:r>
      <w:r w:rsidR="00BA003A">
        <w:rPr>
          <w:rFonts w:asciiTheme="minorHAnsi" w:hAnsiTheme="minorHAnsi" w:cstheme="minorHAnsi"/>
          <w:sz w:val="22"/>
          <w:szCs w:val="22"/>
        </w:rPr>
        <w:t xml:space="preserve">best practices, </w:t>
      </w:r>
      <w:r w:rsidR="00DE72B0" w:rsidRPr="000D05B1">
        <w:rPr>
          <w:rFonts w:asciiTheme="minorHAnsi" w:hAnsiTheme="minorHAnsi" w:cstheme="minorHAnsi"/>
          <w:sz w:val="22"/>
          <w:szCs w:val="22"/>
        </w:rPr>
        <w:t>knowledge and lessons exchanged and presented during the</w:t>
      </w:r>
      <w:r w:rsidR="00BA003A">
        <w:rPr>
          <w:rFonts w:asciiTheme="minorHAnsi" w:hAnsiTheme="minorHAnsi" w:cstheme="minorHAnsi"/>
          <w:sz w:val="22"/>
          <w:szCs w:val="22"/>
        </w:rPr>
        <w:t xml:space="preserve"> </w:t>
      </w:r>
      <w:r w:rsidR="00DE72B0" w:rsidRPr="000D05B1">
        <w:rPr>
          <w:rFonts w:asciiTheme="minorHAnsi" w:hAnsiTheme="minorHAnsi" w:cstheme="minorHAnsi"/>
          <w:sz w:val="22"/>
          <w:szCs w:val="22"/>
        </w:rPr>
        <w:t>Fair,</w:t>
      </w:r>
      <w:r w:rsidR="00E36CC9">
        <w:rPr>
          <w:rFonts w:asciiTheme="minorHAnsi" w:hAnsiTheme="minorHAnsi" w:cstheme="minorHAnsi"/>
          <w:sz w:val="22"/>
          <w:szCs w:val="22"/>
        </w:rPr>
        <w:t xml:space="preserve"> including </w:t>
      </w:r>
      <w:r w:rsidR="0081388F">
        <w:rPr>
          <w:rFonts w:asciiTheme="minorHAnsi" w:hAnsiTheme="minorHAnsi" w:cstheme="minorHAnsi"/>
          <w:sz w:val="22"/>
          <w:szCs w:val="22"/>
        </w:rPr>
        <w:t xml:space="preserve">a plan </w:t>
      </w:r>
      <w:r w:rsidR="00E36CC9">
        <w:rPr>
          <w:rFonts w:asciiTheme="minorHAnsi" w:hAnsiTheme="minorHAnsi" w:cstheme="minorHAnsi"/>
          <w:sz w:val="22"/>
          <w:szCs w:val="22"/>
        </w:rPr>
        <w:t>-</w:t>
      </w:r>
      <w:r>
        <w:rPr>
          <w:rFonts w:asciiTheme="minorHAnsi" w:hAnsiTheme="minorHAnsi" w:cstheme="minorHAnsi"/>
          <w:sz w:val="22"/>
          <w:szCs w:val="22"/>
        </w:rPr>
        <w:t>developed with participant</w:t>
      </w:r>
      <w:r w:rsidR="00E36CC9">
        <w:rPr>
          <w:rFonts w:asciiTheme="minorHAnsi" w:hAnsiTheme="minorHAnsi" w:cstheme="minorHAnsi"/>
          <w:sz w:val="22"/>
          <w:szCs w:val="22"/>
        </w:rPr>
        <w:t xml:space="preserve"> inputs-</w:t>
      </w:r>
      <w:r w:rsidR="008E5D75">
        <w:rPr>
          <w:rFonts w:asciiTheme="minorHAnsi" w:hAnsiTheme="minorHAnsi" w:cstheme="minorHAnsi"/>
          <w:sz w:val="22"/>
          <w:szCs w:val="22"/>
        </w:rPr>
        <w:t xml:space="preserve"> </w:t>
      </w:r>
      <w:r w:rsidR="0081388F">
        <w:rPr>
          <w:rFonts w:asciiTheme="minorHAnsi" w:hAnsiTheme="minorHAnsi" w:cstheme="minorHAnsi"/>
          <w:sz w:val="22"/>
          <w:szCs w:val="22"/>
        </w:rPr>
        <w:t xml:space="preserve">of key </w:t>
      </w:r>
      <w:r w:rsidR="00E36CC9">
        <w:rPr>
          <w:rFonts w:asciiTheme="minorHAnsi" w:hAnsiTheme="minorHAnsi" w:cstheme="minorHAnsi"/>
          <w:sz w:val="22"/>
          <w:szCs w:val="22"/>
        </w:rPr>
        <w:t xml:space="preserve">follow up </w:t>
      </w:r>
      <w:r w:rsidR="0081388F">
        <w:rPr>
          <w:rFonts w:asciiTheme="minorHAnsi" w:hAnsiTheme="minorHAnsi" w:cstheme="minorHAnsi"/>
          <w:sz w:val="22"/>
          <w:szCs w:val="22"/>
        </w:rPr>
        <w:t xml:space="preserve">actions to </w:t>
      </w:r>
      <w:r w:rsidR="008E5D75">
        <w:rPr>
          <w:rFonts w:asciiTheme="minorHAnsi" w:hAnsiTheme="minorHAnsi" w:cstheme="minorHAnsi"/>
          <w:sz w:val="22"/>
          <w:szCs w:val="22"/>
        </w:rPr>
        <w:t>expand on the gains achieved with</w:t>
      </w:r>
      <w:r w:rsidR="0081388F">
        <w:rPr>
          <w:rFonts w:asciiTheme="minorHAnsi" w:hAnsiTheme="minorHAnsi" w:cstheme="minorHAnsi"/>
          <w:sz w:val="22"/>
          <w:szCs w:val="22"/>
        </w:rPr>
        <w:t xml:space="preserve"> the Fair</w:t>
      </w:r>
      <w:r w:rsidR="00E36CC9">
        <w:rPr>
          <w:rFonts w:asciiTheme="minorHAnsi" w:hAnsiTheme="minorHAnsi" w:cstheme="minorHAnsi"/>
          <w:sz w:val="22"/>
          <w:szCs w:val="22"/>
        </w:rPr>
        <w:t>. A</w:t>
      </w:r>
      <w:r w:rsidR="00BA003A">
        <w:rPr>
          <w:rFonts w:asciiTheme="minorHAnsi" w:hAnsiTheme="minorHAnsi" w:cstheme="minorHAnsi"/>
          <w:sz w:val="22"/>
          <w:szCs w:val="22"/>
        </w:rPr>
        <w:t xml:space="preserve"> short video of the fair developed for posting in website</w:t>
      </w:r>
      <w:r w:rsidR="00E36CC9">
        <w:rPr>
          <w:rFonts w:asciiTheme="minorHAnsi" w:hAnsiTheme="minorHAnsi" w:cstheme="minorHAnsi"/>
          <w:sz w:val="22"/>
          <w:szCs w:val="22"/>
        </w:rPr>
        <w:t xml:space="preserve"> using YouTube</w:t>
      </w:r>
      <w:r w:rsidR="00BA003A">
        <w:rPr>
          <w:rFonts w:asciiTheme="minorHAnsi" w:hAnsiTheme="minorHAnsi" w:cstheme="minorHAnsi"/>
          <w:sz w:val="22"/>
          <w:szCs w:val="22"/>
        </w:rPr>
        <w:t xml:space="preserve">, would be ideal. </w:t>
      </w:r>
    </w:p>
    <w:p w:rsidR="0052367C" w:rsidRPr="000D05B1" w:rsidRDefault="008E0F78" w:rsidP="00A77771">
      <w:pPr>
        <w:pStyle w:val="Header"/>
        <w:numPr>
          <w:ilvl w:val="0"/>
          <w:numId w:val="22"/>
        </w:numPr>
        <w:tabs>
          <w:tab w:val="clear" w:pos="4320"/>
          <w:tab w:val="center" w:pos="0"/>
          <w:tab w:val="left" w:pos="90"/>
          <w:tab w:val="left" w:pos="360"/>
        </w:tabs>
        <w:ind w:left="0" w:right="4" w:firstLine="0"/>
        <w:jc w:val="both"/>
        <w:rPr>
          <w:rFonts w:asciiTheme="minorHAnsi" w:hAnsiTheme="minorHAnsi" w:cstheme="minorHAnsi"/>
          <w:sz w:val="22"/>
          <w:szCs w:val="22"/>
        </w:rPr>
      </w:pPr>
      <w:r>
        <w:rPr>
          <w:rFonts w:asciiTheme="minorHAnsi" w:hAnsiTheme="minorHAnsi" w:cstheme="minorHAnsi"/>
          <w:sz w:val="22"/>
          <w:szCs w:val="22"/>
        </w:rPr>
        <w:t>Provide a f</w:t>
      </w:r>
      <w:r w:rsidR="0081388F">
        <w:rPr>
          <w:rFonts w:asciiTheme="minorHAnsi" w:hAnsiTheme="minorHAnsi" w:cstheme="minorHAnsi"/>
          <w:sz w:val="22"/>
          <w:szCs w:val="22"/>
        </w:rPr>
        <w:t xml:space="preserve">inal </w:t>
      </w:r>
      <w:r w:rsidR="00DE72B0" w:rsidRPr="000D05B1">
        <w:rPr>
          <w:rFonts w:asciiTheme="minorHAnsi" w:hAnsiTheme="minorHAnsi" w:cstheme="minorHAnsi"/>
          <w:sz w:val="22"/>
          <w:szCs w:val="22"/>
        </w:rPr>
        <w:t>financial report</w:t>
      </w:r>
      <w:r w:rsidR="0081388F">
        <w:rPr>
          <w:rFonts w:asciiTheme="minorHAnsi" w:hAnsiTheme="minorHAnsi" w:cstheme="minorHAnsi"/>
          <w:sz w:val="22"/>
          <w:szCs w:val="22"/>
        </w:rPr>
        <w:t xml:space="preserve"> </w:t>
      </w:r>
      <w:r w:rsidR="00BA003A">
        <w:rPr>
          <w:rFonts w:asciiTheme="minorHAnsi" w:hAnsiTheme="minorHAnsi" w:cstheme="minorHAnsi"/>
          <w:sz w:val="22"/>
          <w:szCs w:val="22"/>
        </w:rPr>
        <w:t>o</w:t>
      </w:r>
      <w:r>
        <w:rPr>
          <w:rFonts w:asciiTheme="minorHAnsi" w:hAnsiTheme="minorHAnsi" w:cstheme="minorHAnsi"/>
          <w:sz w:val="22"/>
          <w:szCs w:val="22"/>
        </w:rPr>
        <w:t>n the</w:t>
      </w:r>
      <w:r w:rsidR="00BA003A">
        <w:rPr>
          <w:rFonts w:asciiTheme="minorHAnsi" w:hAnsiTheme="minorHAnsi" w:cstheme="minorHAnsi"/>
          <w:sz w:val="22"/>
          <w:szCs w:val="22"/>
        </w:rPr>
        <w:t xml:space="preserve"> </w:t>
      </w:r>
      <w:r>
        <w:rPr>
          <w:rFonts w:asciiTheme="minorHAnsi" w:hAnsiTheme="minorHAnsi" w:cstheme="minorHAnsi"/>
          <w:sz w:val="22"/>
          <w:szCs w:val="22"/>
        </w:rPr>
        <w:t xml:space="preserve">use </w:t>
      </w:r>
      <w:r w:rsidR="00BA003A">
        <w:rPr>
          <w:rFonts w:asciiTheme="minorHAnsi" w:hAnsiTheme="minorHAnsi" w:cstheme="minorHAnsi"/>
          <w:sz w:val="22"/>
          <w:szCs w:val="22"/>
        </w:rPr>
        <w:t xml:space="preserve">of SGP funding as well as </w:t>
      </w:r>
      <w:r w:rsidR="00B43F7C">
        <w:rPr>
          <w:rFonts w:asciiTheme="minorHAnsi" w:hAnsiTheme="minorHAnsi" w:cstheme="minorHAnsi"/>
          <w:sz w:val="22"/>
          <w:szCs w:val="22"/>
        </w:rPr>
        <w:t xml:space="preserve">that from </w:t>
      </w:r>
      <w:r w:rsidR="00BA003A">
        <w:rPr>
          <w:rFonts w:asciiTheme="minorHAnsi" w:hAnsiTheme="minorHAnsi" w:cstheme="minorHAnsi"/>
          <w:sz w:val="22"/>
          <w:szCs w:val="22"/>
        </w:rPr>
        <w:t xml:space="preserve">other partners and sponsors </w:t>
      </w:r>
      <w:r w:rsidR="0081388F">
        <w:rPr>
          <w:rFonts w:asciiTheme="minorHAnsi" w:hAnsiTheme="minorHAnsi" w:cstheme="minorHAnsi"/>
          <w:sz w:val="22"/>
          <w:szCs w:val="22"/>
        </w:rPr>
        <w:t xml:space="preserve">of the </w:t>
      </w:r>
      <w:r w:rsidR="00BA003A">
        <w:rPr>
          <w:rFonts w:asciiTheme="minorHAnsi" w:hAnsiTheme="minorHAnsi" w:cstheme="minorHAnsi"/>
          <w:sz w:val="22"/>
          <w:szCs w:val="22"/>
        </w:rPr>
        <w:t>Fair</w:t>
      </w:r>
      <w:r w:rsidR="00DE72B0" w:rsidRPr="000D05B1">
        <w:rPr>
          <w:rFonts w:asciiTheme="minorHAnsi" w:hAnsiTheme="minorHAnsi" w:cstheme="minorHAnsi"/>
          <w:sz w:val="22"/>
          <w:szCs w:val="22"/>
        </w:rPr>
        <w:t>.</w:t>
      </w:r>
    </w:p>
    <w:p w:rsidR="00520244" w:rsidRDefault="00520244" w:rsidP="00A903A8">
      <w:pPr>
        <w:pStyle w:val="Header"/>
        <w:tabs>
          <w:tab w:val="clear" w:pos="4320"/>
          <w:tab w:val="center" w:pos="0"/>
          <w:tab w:val="left" w:pos="90"/>
          <w:tab w:val="left" w:pos="360"/>
        </w:tabs>
        <w:ind w:right="4"/>
        <w:jc w:val="both"/>
        <w:rPr>
          <w:rFonts w:asciiTheme="minorHAnsi" w:hAnsiTheme="minorHAnsi" w:cstheme="minorHAnsi"/>
          <w:sz w:val="22"/>
          <w:szCs w:val="22"/>
        </w:rPr>
      </w:pPr>
    </w:p>
    <w:p w:rsidR="00520244" w:rsidRDefault="00A03A82" w:rsidP="00A903A8">
      <w:pPr>
        <w:pStyle w:val="Header"/>
        <w:tabs>
          <w:tab w:val="clear" w:pos="4320"/>
          <w:tab w:val="center" w:pos="0"/>
          <w:tab w:val="left" w:pos="90"/>
          <w:tab w:val="left" w:pos="360"/>
        </w:tabs>
        <w:ind w:right="4"/>
        <w:jc w:val="both"/>
        <w:rPr>
          <w:rFonts w:asciiTheme="minorHAnsi" w:hAnsiTheme="minorHAnsi" w:cstheme="minorHAnsi"/>
          <w:b/>
          <w:sz w:val="22"/>
          <w:szCs w:val="22"/>
        </w:rPr>
      </w:pPr>
      <w:r>
        <w:rPr>
          <w:rFonts w:asciiTheme="minorHAnsi" w:hAnsiTheme="minorHAnsi" w:cstheme="minorHAnsi"/>
          <w:b/>
          <w:sz w:val="22"/>
          <w:szCs w:val="22"/>
        </w:rPr>
        <w:t>Note:  Given the comprehensiveness of the activities to be supported by the Fair and the expected outcomes, a proponent NGO/CSO is not required to be capable of preparing for and implementing all the activities and achieving the outcomes on its own. A proponent NGO/CSO can be the “organizer” and various activities can be prepared and implemented by partner NGO</w:t>
      </w:r>
      <w:r w:rsidR="007074F2">
        <w:rPr>
          <w:rFonts w:asciiTheme="minorHAnsi" w:hAnsiTheme="minorHAnsi" w:cstheme="minorHAnsi"/>
          <w:b/>
          <w:sz w:val="22"/>
          <w:szCs w:val="22"/>
        </w:rPr>
        <w:t>s</w:t>
      </w:r>
      <w:r>
        <w:rPr>
          <w:rFonts w:asciiTheme="minorHAnsi" w:hAnsiTheme="minorHAnsi" w:cstheme="minorHAnsi"/>
          <w:b/>
          <w:sz w:val="22"/>
          <w:szCs w:val="22"/>
        </w:rPr>
        <w:t>/CSO</w:t>
      </w:r>
      <w:r w:rsidR="007074F2">
        <w:rPr>
          <w:rFonts w:asciiTheme="minorHAnsi" w:hAnsiTheme="minorHAnsi" w:cstheme="minorHAnsi"/>
          <w:b/>
          <w:sz w:val="22"/>
          <w:szCs w:val="22"/>
        </w:rPr>
        <w:t>s</w:t>
      </w:r>
      <w:r>
        <w:rPr>
          <w:rFonts w:asciiTheme="minorHAnsi" w:hAnsiTheme="minorHAnsi" w:cstheme="minorHAnsi"/>
          <w:b/>
          <w:sz w:val="22"/>
          <w:szCs w:val="22"/>
        </w:rPr>
        <w:t xml:space="preserve"> or person</w:t>
      </w:r>
      <w:r w:rsidR="007074F2">
        <w:rPr>
          <w:rFonts w:asciiTheme="minorHAnsi" w:hAnsiTheme="minorHAnsi" w:cstheme="minorHAnsi"/>
          <w:b/>
          <w:sz w:val="22"/>
          <w:szCs w:val="22"/>
        </w:rPr>
        <w:t>s</w:t>
      </w:r>
      <w:r>
        <w:rPr>
          <w:rFonts w:asciiTheme="minorHAnsi" w:hAnsiTheme="minorHAnsi" w:cstheme="minorHAnsi"/>
          <w:b/>
          <w:sz w:val="22"/>
          <w:szCs w:val="22"/>
        </w:rPr>
        <w:t xml:space="preserve"> most capable to do the tasks required and in such case these partner organizations and persons should be identified in the proposal. </w:t>
      </w:r>
    </w:p>
    <w:p w:rsidR="007974A3" w:rsidRDefault="007974A3" w:rsidP="00A903A8">
      <w:pPr>
        <w:pStyle w:val="Header"/>
        <w:tabs>
          <w:tab w:val="center" w:pos="0"/>
          <w:tab w:val="left" w:pos="90"/>
          <w:tab w:val="left" w:pos="360"/>
        </w:tabs>
        <w:ind w:right="242"/>
        <w:jc w:val="both"/>
        <w:rPr>
          <w:rFonts w:asciiTheme="minorHAnsi" w:hAnsiTheme="minorHAnsi" w:cstheme="minorHAnsi"/>
          <w:sz w:val="22"/>
          <w:szCs w:val="22"/>
        </w:rPr>
      </w:pPr>
    </w:p>
    <w:p w:rsidR="00A27D40" w:rsidRPr="000D05B1" w:rsidRDefault="00A27D40" w:rsidP="00A903A8">
      <w:pPr>
        <w:pStyle w:val="Header"/>
        <w:tabs>
          <w:tab w:val="center" w:pos="0"/>
          <w:tab w:val="left" w:pos="90"/>
          <w:tab w:val="left" w:pos="360"/>
        </w:tabs>
        <w:ind w:right="242"/>
        <w:jc w:val="both"/>
        <w:rPr>
          <w:rFonts w:asciiTheme="minorHAnsi" w:hAnsiTheme="minorHAnsi" w:cstheme="minorHAnsi"/>
          <w:sz w:val="22"/>
          <w:szCs w:val="22"/>
        </w:rPr>
      </w:pPr>
    </w:p>
    <w:p w:rsidR="007974A3" w:rsidRPr="00A27D40" w:rsidRDefault="007974A3" w:rsidP="00A903A8">
      <w:pPr>
        <w:pStyle w:val="Header"/>
        <w:numPr>
          <w:ilvl w:val="0"/>
          <w:numId w:val="7"/>
        </w:numPr>
        <w:tabs>
          <w:tab w:val="clear" w:pos="4320"/>
          <w:tab w:val="clear" w:pos="8640"/>
          <w:tab w:val="center" w:pos="0"/>
          <w:tab w:val="right" w:pos="90"/>
          <w:tab w:val="left" w:pos="360"/>
        </w:tabs>
        <w:ind w:left="0" w:right="242" w:firstLine="0"/>
        <w:jc w:val="both"/>
        <w:rPr>
          <w:rFonts w:asciiTheme="minorHAnsi" w:hAnsiTheme="minorHAnsi" w:cstheme="minorHAnsi"/>
          <w:b/>
          <w:sz w:val="22"/>
          <w:szCs w:val="22"/>
          <w:u w:val="single"/>
        </w:rPr>
      </w:pPr>
      <w:r w:rsidRPr="00A27D40">
        <w:rPr>
          <w:rFonts w:asciiTheme="minorHAnsi" w:hAnsiTheme="minorHAnsi" w:cstheme="minorHAnsi"/>
          <w:b/>
          <w:sz w:val="22"/>
          <w:szCs w:val="22"/>
          <w:u w:val="single"/>
        </w:rPr>
        <w:lastRenderedPageBreak/>
        <w:t>Timing:</w:t>
      </w:r>
    </w:p>
    <w:p w:rsidR="007974A3" w:rsidRPr="000D05B1" w:rsidRDefault="007974A3" w:rsidP="00A903A8">
      <w:pPr>
        <w:pStyle w:val="Header"/>
        <w:tabs>
          <w:tab w:val="clear" w:pos="4320"/>
          <w:tab w:val="center" w:pos="0"/>
          <w:tab w:val="left" w:pos="90"/>
          <w:tab w:val="left" w:pos="360"/>
        </w:tabs>
        <w:ind w:right="242"/>
        <w:jc w:val="both"/>
        <w:rPr>
          <w:rFonts w:asciiTheme="minorHAnsi" w:hAnsiTheme="minorHAnsi" w:cstheme="minorHAnsi"/>
          <w:sz w:val="22"/>
          <w:szCs w:val="22"/>
        </w:rPr>
      </w:pPr>
    </w:p>
    <w:p w:rsidR="007974A3" w:rsidRPr="000D05B1" w:rsidRDefault="007974A3" w:rsidP="00A903A8">
      <w:pPr>
        <w:pStyle w:val="Header"/>
        <w:tabs>
          <w:tab w:val="clear" w:pos="4320"/>
          <w:tab w:val="center" w:pos="0"/>
          <w:tab w:val="left" w:pos="90"/>
          <w:tab w:val="left" w:pos="360"/>
        </w:tabs>
        <w:ind w:right="242"/>
        <w:jc w:val="both"/>
        <w:rPr>
          <w:rFonts w:asciiTheme="minorHAnsi" w:hAnsiTheme="minorHAnsi" w:cstheme="minorHAnsi"/>
          <w:sz w:val="22"/>
          <w:szCs w:val="22"/>
        </w:rPr>
      </w:pPr>
      <w:r w:rsidRPr="000D05B1">
        <w:rPr>
          <w:rFonts w:asciiTheme="minorHAnsi" w:hAnsiTheme="minorHAnsi" w:cstheme="minorHAnsi"/>
          <w:sz w:val="22"/>
          <w:szCs w:val="22"/>
        </w:rPr>
        <w:t xml:space="preserve">The </w:t>
      </w:r>
      <w:r w:rsidR="007074F2">
        <w:rPr>
          <w:rFonts w:asciiTheme="minorHAnsi" w:hAnsiTheme="minorHAnsi" w:cstheme="minorHAnsi"/>
          <w:sz w:val="22"/>
          <w:szCs w:val="22"/>
        </w:rPr>
        <w:t xml:space="preserve">Best Practice and </w:t>
      </w:r>
      <w:r w:rsidR="0003744F" w:rsidRPr="000D05B1">
        <w:rPr>
          <w:rFonts w:asciiTheme="minorHAnsi" w:hAnsiTheme="minorHAnsi" w:cstheme="minorHAnsi"/>
          <w:sz w:val="22"/>
          <w:szCs w:val="22"/>
        </w:rPr>
        <w:t>Kn</w:t>
      </w:r>
      <w:r w:rsidR="004E2F83" w:rsidRPr="000D05B1">
        <w:rPr>
          <w:rFonts w:asciiTheme="minorHAnsi" w:hAnsiTheme="minorHAnsi" w:cstheme="minorHAnsi"/>
          <w:sz w:val="22"/>
          <w:szCs w:val="22"/>
        </w:rPr>
        <w:t>owledge Fair</w:t>
      </w:r>
      <w:r w:rsidR="00421848">
        <w:rPr>
          <w:rFonts w:asciiTheme="minorHAnsi" w:hAnsiTheme="minorHAnsi" w:cstheme="minorHAnsi"/>
          <w:sz w:val="22"/>
          <w:szCs w:val="22"/>
        </w:rPr>
        <w:t>(s)</w:t>
      </w:r>
      <w:r w:rsidR="004E2F83" w:rsidRPr="000D05B1">
        <w:rPr>
          <w:rFonts w:asciiTheme="minorHAnsi" w:hAnsiTheme="minorHAnsi" w:cstheme="minorHAnsi"/>
          <w:sz w:val="22"/>
          <w:szCs w:val="22"/>
        </w:rPr>
        <w:t xml:space="preserve"> must </w:t>
      </w:r>
      <w:r w:rsidR="00421848">
        <w:rPr>
          <w:rFonts w:asciiTheme="minorHAnsi" w:hAnsiTheme="minorHAnsi" w:cstheme="minorHAnsi"/>
          <w:sz w:val="22"/>
          <w:szCs w:val="22"/>
        </w:rPr>
        <w:t>take place</w:t>
      </w:r>
      <w:r w:rsidR="004E2F83" w:rsidRPr="000D05B1">
        <w:rPr>
          <w:rFonts w:asciiTheme="minorHAnsi" w:hAnsiTheme="minorHAnsi" w:cstheme="minorHAnsi"/>
          <w:sz w:val="22"/>
          <w:szCs w:val="22"/>
        </w:rPr>
        <w:t xml:space="preserve"> in </w:t>
      </w:r>
      <w:r w:rsidR="0003744F" w:rsidRPr="000D05B1">
        <w:rPr>
          <w:rFonts w:asciiTheme="minorHAnsi" w:hAnsiTheme="minorHAnsi" w:cstheme="minorHAnsi"/>
          <w:sz w:val="22"/>
          <w:szCs w:val="22"/>
        </w:rPr>
        <w:t xml:space="preserve">[insert the </w:t>
      </w:r>
      <w:r w:rsidR="00227626">
        <w:rPr>
          <w:rFonts w:asciiTheme="minorHAnsi" w:hAnsiTheme="minorHAnsi" w:cstheme="minorHAnsi"/>
          <w:sz w:val="22"/>
          <w:szCs w:val="22"/>
        </w:rPr>
        <w:t xml:space="preserve">strategically selected </w:t>
      </w:r>
      <w:r w:rsidR="0003744F" w:rsidRPr="000D05B1">
        <w:rPr>
          <w:rFonts w:asciiTheme="minorHAnsi" w:hAnsiTheme="minorHAnsi" w:cstheme="minorHAnsi"/>
          <w:sz w:val="22"/>
          <w:szCs w:val="22"/>
        </w:rPr>
        <w:t>date</w:t>
      </w:r>
      <w:r w:rsidR="004E2F83" w:rsidRPr="000D05B1">
        <w:rPr>
          <w:rFonts w:asciiTheme="minorHAnsi" w:hAnsiTheme="minorHAnsi" w:cstheme="minorHAnsi"/>
          <w:sz w:val="22"/>
          <w:szCs w:val="22"/>
        </w:rPr>
        <w:t>/month, year</w:t>
      </w:r>
      <w:r w:rsidR="0003744F" w:rsidRPr="000D05B1">
        <w:rPr>
          <w:rFonts w:asciiTheme="minorHAnsi" w:hAnsiTheme="minorHAnsi" w:cstheme="minorHAnsi"/>
          <w:sz w:val="22"/>
          <w:szCs w:val="22"/>
        </w:rPr>
        <w:t>]</w:t>
      </w:r>
      <w:r w:rsidRPr="000D05B1">
        <w:rPr>
          <w:rFonts w:asciiTheme="minorHAnsi" w:hAnsiTheme="minorHAnsi" w:cstheme="minorHAnsi"/>
          <w:sz w:val="22"/>
          <w:szCs w:val="22"/>
        </w:rPr>
        <w:t>.</w:t>
      </w:r>
    </w:p>
    <w:p w:rsidR="00A27D40" w:rsidRDefault="00A27D40" w:rsidP="00A27D40">
      <w:pPr>
        <w:pStyle w:val="Header"/>
        <w:tabs>
          <w:tab w:val="clear" w:pos="4320"/>
          <w:tab w:val="clear" w:pos="8640"/>
          <w:tab w:val="center" w:pos="0"/>
          <w:tab w:val="left" w:pos="90"/>
          <w:tab w:val="left" w:pos="360"/>
        </w:tabs>
        <w:ind w:right="242"/>
        <w:jc w:val="both"/>
        <w:rPr>
          <w:rFonts w:asciiTheme="minorHAnsi" w:hAnsiTheme="minorHAnsi" w:cstheme="minorHAnsi"/>
          <w:sz w:val="22"/>
          <w:szCs w:val="22"/>
        </w:rPr>
      </w:pPr>
    </w:p>
    <w:p w:rsidR="000D05B1" w:rsidRDefault="007974A3" w:rsidP="00A27D40">
      <w:pPr>
        <w:pStyle w:val="Header"/>
        <w:tabs>
          <w:tab w:val="clear" w:pos="4320"/>
          <w:tab w:val="clear" w:pos="8640"/>
          <w:tab w:val="center" w:pos="0"/>
          <w:tab w:val="left" w:pos="90"/>
          <w:tab w:val="left" w:pos="360"/>
        </w:tabs>
        <w:ind w:right="242"/>
        <w:jc w:val="both"/>
        <w:rPr>
          <w:rFonts w:asciiTheme="minorHAnsi" w:hAnsiTheme="minorHAnsi" w:cstheme="minorHAnsi"/>
          <w:sz w:val="22"/>
          <w:szCs w:val="22"/>
        </w:rPr>
      </w:pPr>
      <w:r w:rsidRPr="00A27D40">
        <w:rPr>
          <w:rFonts w:asciiTheme="minorHAnsi" w:hAnsiTheme="minorHAnsi" w:cstheme="minorHAnsi"/>
          <w:sz w:val="22"/>
          <w:szCs w:val="22"/>
        </w:rPr>
        <w:t xml:space="preserve">The duration of the </w:t>
      </w:r>
      <w:r w:rsidR="007074F2" w:rsidRPr="00A27D40">
        <w:rPr>
          <w:rFonts w:asciiTheme="minorHAnsi" w:hAnsiTheme="minorHAnsi" w:cstheme="minorHAnsi"/>
          <w:sz w:val="22"/>
          <w:szCs w:val="22"/>
        </w:rPr>
        <w:t xml:space="preserve">Best Practice and </w:t>
      </w:r>
      <w:r w:rsidR="00E57994" w:rsidRPr="00A27D40">
        <w:rPr>
          <w:rFonts w:asciiTheme="minorHAnsi" w:hAnsiTheme="minorHAnsi" w:cstheme="minorHAnsi"/>
          <w:sz w:val="22"/>
          <w:szCs w:val="22"/>
        </w:rPr>
        <w:t>Knowledge F</w:t>
      </w:r>
      <w:r w:rsidR="0083152C" w:rsidRPr="00A27D40">
        <w:rPr>
          <w:rFonts w:asciiTheme="minorHAnsi" w:hAnsiTheme="minorHAnsi" w:cstheme="minorHAnsi"/>
          <w:sz w:val="22"/>
          <w:szCs w:val="22"/>
        </w:rPr>
        <w:t>air</w:t>
      </w:r>
      <w:r w:rsidR="00421848" w:rsidRPr="00A27D40">
        <w:rPr>
          <w:rFonts w:asciiTheme="minorHAnsi" w:hAnsiTheme="minorHAnsi" w:cstheme="minorHAnsi"/>
          <w:sz w:val="22"/>
          <w:szCs w:val="22"/>
        </w:rPr>
        <w:t>(s)</w:t>
      </w:r>
      <w:r w:rsidRPr="00A27D40">
        <w:rPr>
          <w:rFonts w:asciiTheme="minorHAnsi" w:hAnsiTheme="minorHAnsi" w:cstheme="minorHAnsi"/>
          <w:sz w:val="22"/>
          <w:szCs w:val="22"/>
        </w:rPr>
        <w:t xml:space="preserve"> shall be </w:t>
      </w:r>
      <w:proofErr w:type="gramStart"/>
      <w:r w:rsidRPr="00A27D40">
        <w:rPr>
          <w:rFonts w:asciiTheme="minorHAnsi" w:hAnsiTheme="minorHAnsi" w:cstheme="minorHAnsi"/>
          <w:sz w:val="22"/>
          <w:szCs w:val="22"/>
        </w:rPr>
        <w:t>of</w:t>
      </w:r>
      <w:proofErr w:type="gramEnd"/>
      <w:r w:rsidRPr="00A27D40">
        <w:rPr>
          <w:rFonts w:asciiTheme="minorHAnsi" w:hAnsiTheme="minorHAnsi" w:cstheme="minorHAnsi"/>
          <w:sz w:val="22"/>
          <w:szCs w:val="22"/>
        </w:rPr>
        <w:t xml:space="preserve"> </w:t>
      </w:r>
      <w:r w:rsidR="00E57994" w:rsidRPr="00A27D40">
        <w:rPr>
          <w:rFonts w:asciiTheme="minorHAnsi" w:hAnsiTheme="minorHAnsi" w:cstheme="minorHAnsi"/>
          <w:sz w:val="22"/>
          <w:szCs w:val="22"/>
        </w:rPr>
        <w:t>X</w:t>
      </w:r>
      <w:r w:rsidRPr="00A27D40">
        <w:rPr>
          <w:rFonts w:asciiTheme="minorHAnsi" w:hAnsiTheme="minorHAnsi" w:cstheme="minorHAnsi"/>
          <w:sz w:val="22"/>
          <w:szCs w:val="22"/>
        </w:rPr>
        <w:t xml:space="preserve"> days</w:t>
      </w:r>
      <w:r w:rsidR="00A27D40" w:rsidRPr="00A27D40">
        <w:rPr>
          <w:rFonts w:asciiTheme="minorHAnsi" w:hAnsiTheme="minorHAnsi" w:cstheme="minorHAnsi"/>
          <w:sz w:val="22"/>
          <w:szCs w:val="22"/>
        </w:rPr>
        <w:t>. Based on the objectives of the fair, y</w:t>
      </w:r>
      <w:r w:rsidR="00A27D40" w:rsidRPr="00A27D40">
        <w:rPr>
          <w:rFonts w:asciiTheme="minorHAnsi" w:hAnsiTheme="minorHAnsi" w:cstheme="minorHAnsi"/>
          <w:sz w:val="22"/>
          <w:szCs w:val="22"/>
        </w:rPr>
        <w:t>ou can choose to make 1 fair over a number of days, or a few fairs (i.e. one per year) or regional fairs depending on what makes more sense in your country, the budget, and how much co-financing you can raise.</w:t>
      </w:r>
      <w:r w:rsidR="00A27D40" w:rsidRPr="00A27D40">
        <w:rPr>
          <w:rFonts w:asciiTheme="minorHAnsi" w:hAnsiTheme="minorHAnsi" w:cstheme="minorHAnsi"/>
          <w:sz w:val="22"/>
          <w:szCs w:val="22"/>
        </w:rPr>
        <w:t xml:space="preserve"> Please note that the fair </w:t>
      </w:r>
      <w:r w:rsidR="00227626" w:rsidRPr="00A27D40">
        <w:rPr>
          <w:rFonts w:asciiTheme="minorHAnsi" w:hAnsiTheme="minorHAnsi" w:cstheme="minorHAnsi"/>
          <w:sz w:val="22"/>
          <w:szCs w:val="22"/>
        </w:rPr>
        <w:t>should be a number of days enough to meet the objectives of the Fair</w:t>
      </w:r>
      <w:r w:rsidR="00A27D40">
        <w:rPr>
          <w:rFonts w:asciiTheme="minorHAnsi" w:hAnsiTheme="minorHAnsi" w:cstheme="minorHAnsi"/>
          <w:sz w:val="22"/>
          <w:szCs w:val="22"/>
        </w:rPr>
        <w:t>.</w:t>
      </w:r>
    </w:p>
    <w:p w:rsidR="00A27D40" w:rsidRPr="00A27D40" w:rsidRDefault="00A27D40" w:rsidP="00A27D40">
      <w:pPr>
        <w:pStyle w:val="Header"/>
        <w:tabs>
          <w:tab w:val="clear" w:pos="4320"/>
          <w:tab w:val="clear" w:pos="8640"/>
          <w:tab w:val="center" w:pos="0"/>
          <w:tab w:val="left" w:pos="90"/>
          <w:tab w:val="left" w:pos="360"/>
        </w:tabs>
        <w:ind w:right="242"/>
        <w:jc w:val="both"/>
        <w:rPr>
          <w:rFonts w:asciiTheme="minorHAnsi" w:hAnsiTheme="minorHAnsi" w:cstheme="minorHAnsi"/>
          <w:sz w:val="22"/>
          <w:szCs w:val="22"/>
        </w:rPr>
      </w:pPr>
    </w:p>
    <w:p w:rsidR="007974A3" w:rsidRPr="000D05B1" w:rsidRDefault="007974A3" w:rsidP="00A903A8">
      <w:pPr>
        <w:pStyle w:val="Header"/>
        <w:tabs>
          <w:tab w:val="clear" w:pos="4320"/>
          <w:tab w:val="center" w:pos="0"/>
          <w:tab w:val="left" w:pos="90"/>
          <w:tab w:val="left" w:pos="360"/>
        </w:tabs>
        <w:ind w:right="242"/>
        <w:jc w:val="both"/>
        <w:rPr>
          <w:rFonts w:asciiTheme="minorHAnsi" w:hAnsiTheme="minorHAnsi" w:cstheme="minorHAnsi"/>
          <w:sz w:val="22"/>
          <w:szCs w:val="22"/>
        </w:rPr>
      </w:pPr>
      <w:r w:rsidRPr="000D05B1">
        <w:rPr>
          <w:rFonts w:asciiTheme="minorHAnsi" w:hAnsiTheme="minorHAnsi" w:cstheme="minorHAnsi"/>
          <w:sz w:val="22"/>
          <w:szCs w:val="22"/>
        </w:rPr>
        <w:t xml:space="preserve">Final Report of </w:t>
      </w:r>
      <w:r w:rsidR="007074F2">
        <w:rPr>
          <w:rFonts w:asciiTheme="minorHAnsi" w:hAnsiTheme="minorHAnsi" w:cstheme="minorHAnsi"/>
          <w:sz w:val="22"/>
          <w:szCs w:val="22"/>
        </w:rPr>
        <w:t xml:space="preserve">Best Practice and </w:t>
      </w:r>
      <w:r w:rsidR="00E07395" w:rsidRPr="000D05B1">
        <w:rPr>
          <w:rFonts w:asciiTheme="minorHAnsi" w:hAnsiTheme="minorHAnsi" w:cstheme="minorHAnsi"/>
          <w:sz w:val="22"/>
          <w:szCs w:val="22"/>
        </w:rPr>
        <w:t xml:space="preserve">Knowledge </w:t>
      </w:r>
      <w:r w:rsidR="007074F2">
        <w:rPr>
          <w:rFonts w:asciiTheme="minorHAnsi" w:hAnsiTheme="minorHAnsi" w:cstheme="minorHAnsi"/>
          <w:sz w:val="22"/>
          <w:szCs w:val="22"/>
        </w:rPr>
        <w:t>F</w:t>
      </w:r>
      <w:r w:rsidR="00326859" w:rsidRPr="000D05B1">
        <w:rPr>
          <w:rFonts w:asciiTheme="minorHAnsi" w:hAnsiTheme="minorHAnsi" w:cstheme="minorHAnsi"/>
          <w:sz w:val="22"/>
          <w:szCs w:val="22"/>
        </w:rPr>
        <w:t>air</w:t>
      </w:r>
      <w:r w:rsidRPr="000D05B1">
        <w:rPr>
          <w:rFonts w:asciiTheme="minorHAnsi" w:hAnsiTheme="minorHAnsi" w:cstheme="minorHAnsi"/>
          <w:sz w:val="22"/>
          <w:szCs w:val="22"/>
        </w:rPr>
        <w:t xml:space="preserve"> </w:t>
      </w:r>
      <w:bookmarkStart w:id="0" w:name="_GoBack"/>
      <w:r w:rsidRPr="000D05B1">
        <w:rPr>
          <w:rFonts w:asciiTheme="minorHAnsi" w:hAnsiTheme="minorHAnsi" w:cstheme="minorHAnsi"/>
          <w:sz w:val="22"/>
          <w:szCs w:val="22"/>
          <w:u w:val="single"/>
        </w:rPr>
        <w:t>activities</w:t>
      </w:r>
      <w:bookmarkEnd w:id="0"/>
      <w:r w:rsidRPr="000D05B1">
        <w:rPr>
          <w:rFonts w:asciiTheme="minorHAnsi" w:hAnsiTheme="minorHAnsi" w:cstheme="minorHAnsi"/>
          <w:sz w:val="22"/>
          <w:szCs w:val="22"/>
        </w:rPr>
        <w:t xml:space="preserve"> and </w:t>
      </w:r>
      <w:r w:rsidRPr="000D05B1">
        <w:rPr>
          <w:rFonts w:asciiTheme="minorHAnsi" w:hAnsiTheme="minorHAnsi" w:cstheme="minorHAnsi"/>
          <w:sz w:val="22"/>
          <w:szCs w:val="22"/>
          <w:u w:val="single"/>
        </w:rPr>
        <w:t>outputs</w:t>
      </w:r>
      <w:r w:rsidR="00E36CC9">
        <w:rPr>
          <w:rFonts w:asciiTheme="minorHAnsi" w:hAnsiTheme="minorHAnsi" w:cstheme="minorHAnsi"/>
          <w:sz w:val="22"/>
          <w:szCs w:val="22"/>
          <w:u w:val="single"/>
        </w:rPr>
        <w:t xml:space="preserve">, </w:t>
      </w:r>
      <w:r w:rsidR="00DE72B0" w:rsidRPr="000D05B1">
        <w:rPr>
          <w:rFonts w:asciiTheme="minorHAnsi" w:hAnsiTheme="minorHAnsi" w:cstheme="minorHAnsi"/>
          <w:sz w:val="22"/>
          <w:szCs w:val="22"/>
        </w:rPr>
        <w:t xml:space="preserve">as well as </w:t>
      </w:r>
      <w:r w:rsidR="00E36CC9">
        <w:rPr>
          <w:rFonts w:asciiTheme="minorHAnsi" w:hAnsiTheme="minorHAnsi" w:cstheme="minorHAnsi"/>
          <w:sz w:val="22"/>
          <w:szCs w:val="22"/>
        </w:rPr>
        <w:t xml:space="preserve">financial report </w:t>
      </w:r>
      <w:r w:rsidR="00DE72B0" w:rsidRPr="000D05B1">
        <w:rPr>
          <w:rFonts w:asciiTheme="minorHAnsi" w:hAnsiTheme="minorHAnsi" w:cstheme="minorHAnsi"/>
          <w:sz w:val="22"/>
          <w:szCs w:val="22"/>
        </w:rPr>
        <w:t>on</w:t>
      </w:r>
      <w:r w:rsidR="000D05B1" w:rsidRPr="000D05B1">
        <w:rPr>
          <w:rFonts w:asciiTheme="minorHAnsi" w:hAnsiTheme="minorHAnsi" w:cstheme="minorHAnsi"/>
          <w:sz w:val="22"/>
          <w:szCs w:val="22"/>
        </w:rPr>
        <w:t xml:space="preserve"> </w:t>
      </w:r>
      <w:r w:rsidR="00DE72B0" w:rsidRPr="000D05B1">
        <w:rPr>
          <w:rFonts w:asciiTheme="minorHAnsi" w:hAnsiTheme="minorHAnsi" w:cstheme="minorHAnsi"/>
          <w:sz w:val="22"/>
          <w:szCs w:val="22"/>
        </w:rPr>
        <w:t xml:space="preserve">the use of </w:t>
      </w:r>
      <w:r w:rsidRPr="000D05B1">
        <w:rPr>
          <w:rFonts w:asciiTheme="minorHAnsi" w:hAnsiTheme="minorHAnsi" w:cstheme="minorHAnsi"/>
          <w:sz w:val="22"/>
          <w:szCs w:val="22"/>
        </w:rPr>
        <w:t xml:space="preserve">funds </w:t>
      </w:r>
      <w:r w:rsidR="00E36CC9">
        <w:rPr>
          <w:rFonts w:asciiTheme="minorHAnsi" w:hAnsiTheme="minorHAnsi" w:cstheme="minorHAnsi"/>
          <w:sz w:val="22"/>
          <w:szCs w:val="22"/>
        </w:rPr>
        <w:t xml:space="preserve">should </w:t>
      </w:r>
      <w:r w:rsidR="00DE72B0" w:rsidRPr="000D05B1">
        <w:rPr>
          <w:rFonts w:asciiTheme="minorHAnsi" w:hAnsiTheme="minorHAnsi" w:cstheme="minorHAnsi"/>
          <w:sz w:val="22"/>
          <w:szCs w:val="22"/>
        </w:rPr>
        <w:t xml:space="preserve">be submitted </w:t>
      </w:r>
      <w:r w:rsidRPr="000D05B1">
        <w:rPr>
          <w:rFonts w:asciiTheme="minorHAnsi" w:hAnsiTheme="minorHAnsi" w:cstheme="minorHAnsi"/>
          <w:sz w:val="22"/>
          <w:szCs w:val="22"/>
        </w:rPr>
        <w:t xml:space="preserve">no longer than 1 month after the end of the </w:t>
      </w:r>
      <w:r w:rsidR="007F4342" w:rsidRPr="000D05B1">
        <w:rPr>
          <w:rFonts w:asciiTheme="minorHAnsi" w:hAnsiTheme="minorHAnsi" w:cstheme="minorHAnsi"/>
          <w:sz w:val="22"/>
          <w:szCs w:val="22"/>
        </w:rPr>
        <w:t>fair</w:t>
      </w:r>
      <w:r w:rsidR="00E36CC9">
        <w:rPr>
          <w:rFonts w:asciiTheme="minorHAnsi" w:hAnsiTheme="minorHAnsi" w:cstheme="minorHAnsi"/>
          <w:sz w:val="22"/>
          <w:szCs w:val="22"/>
        </w:rPr>
        <w:t>.</w:t>
      </w:r>
    </w:p>
    <w:p w:rsidR="007974A3" w:rsidRPr="000D05B1" w:rsidRDefault="007974A3" w:rsidP="00A903A8">
      <w:pPr>
        <w:pStyle w:val="Header"/>
        <w:keepLines/>
        <w:tabs>
          <w:tab w:val="center" w:pos="0"/>
          <w:tab w:val="left" w:pos="90"/>
          <w:tab w:val="left" w:pos="360"/>
        </w:tabs>
        <w:ind w:right="244"/>
        <w:jc w:val="both"/>
        <w:rPr>
          <w:rFonts w:asciiTheme="minorHAnsi" w:hAnsiTheme="minorHAnsi" w:cstheme="minorHAnsi"/>
          <w:sz w:val="22"/>
          <w:szCs w:val="22"/>
        </w:rPr>
      </w:pPr>
    </w:p>
    <w:p w:rsidR="007974A3" w:rsidRPr="00A27D40" w:rsidRDefault="007974A3" w:rsidP="00A903A8">
      <w:pPr>
        <w:pStyle w:val="Header"/>
        <w:numPr>
          <w:ilvl w:val="0"/>
          <w:numId w:val="7"/>
        </w:numPr>
        <w:tabs>
          <w:tab w:val="clear" w:pos="4320"/>
          <w:tab w:val="center" w:pos="0"/>
          <w:tab w:val="left" w:pos="90"/>
          <w:tab w:val="left" w:pos="360"/>
        </w:tabs>
        <w:ind w:left="0" w:right="242" w:firstLine="0"/>
        <w:jc w:val="both"/>
        <w:rPr>
          <w:rFonts w:asciiTheme="minorHAnsi" w:hAnsiTheme="minorHAnsi" w:cstheme="minorHAnsi"/>
          <w:b/>
          <w:sz w:val="22"/>
          <w:szCs w:val="22"/>
          <w:u w:val="single"/>
        </w:rPr>
      </w:pPr>
      <w:r w:rsidRPr="00A27D40">
        <w:rPr>
          <w:rFonts w:asciiTheme="minorHAnsi" w:hAnsiTheme="minorHAnsi" w:cstheme="minorHAnsi"/>
          <w:b/>
          <w:sz w:val="22"/>
          <w:szCs w:val="22"/>
          <w:u w:val="single"/>
        </w:rPr>
        <w:t>Budget:</w:t>
      </w:r>
    </w:p>
    <w:p w:rsidR="007974A3" w:rsidRPr="000D05B1" w:rsidRDefault="007974A3" w:rsidP="00A903A8">
      <w:pPr>
        <w:pStyle w:val="Header"/>
        <w:tabs>
          <w:tab w:val="clear" w:pos="4320"/>
          <w:tab w:val="clear" w:pos="8640"/>
          <w:tab w:val="center" w:pos="0"/>
          <w:tab w:val="left" w:pos="90"/>
          <w:tab w:val="left" w:pos="360"/>
        </w:tabs>
        <w:ind w:right="4"/>
        <w:jc w:val="both"/>
        <w:rPr>
          <w:rFonts w:asciiTheme="minorHAnsi" w:hAnsiTheme="minorHAnsi" w:cstheme="minorHAnsi"/>
          <w:sz w:val="22"/>
          <w:szCs w:val="22"/>
        </w:rPr>
      </w:pPr>
    </w:p>
    <w:p w:rsidR="007974A3" w:rsidRDefault="003054D2" w:rsidP="00A903A8">
      <w:pPr>
        <w:pStyle w:val="Header"/>
        <w:tabs>
          <w:tab w:val="clear" w:pos="4320"/>
          <w:tab w:val="clear" w:pos="8640"/>
          <w:tab w:val="center" w:pos="0"/>
          <w:tab w:val="left" w:pos="90"/>
          <w:tab w:val="left" w:pos="360"/>
        </w:tabs>
        <w:ind w:right="4"/>
        <w:jc w:val="both"/>
        <w:rPr>
          <w:rFonts w:asciiTheme="minorHAnsi" w:hAnsiTheme="minorHAnsi" w:cstheme="minorHAnsi"/>
          <w:sz w:val="22"/>
          <w:szCs w:val="22"/>
        </w:rPr>
      </w:pPr>
      <w:r w:rsidRPr="000D05B1">
        <w:rPr>
          <w:rFonts w:asciiTheme="minorHAnsi" w:hAnsiTheme="minorHAnsi" w:cstheme="minorHAnsi"/>
          <w:sz w:val="22"/>
          <w:szCs w:val="22"/>
        </w:rPr>
        <w:t xml:space="preserve"> </w:t>
      </w:r>
      <w:r w:rsidR="007074F2">
        <w:rPr>
          <w:rFonts w:asciiTheme="minorHAnsi" w:hAnsiTheme="minorHAnsi" w:cstheme="minorHAnsi"/>
          <w:sz w:val="22"/>
          <w:szCs w:val="22"/>
        </w:rPr>
        <w:t xml:space="preserve">The </w:t>
      </w:r>
      <w:r w:rsidRPr="000D05B1">
        <w:rPr>
          <w:rFonts w:asciiTheme="minorHAnsi" w:hAnsiTheme="minorHAnsi" w:cstheme="minorHAnsi"/>
          <w:sz w:val="22"/>
          <w:szCs w:val="22"/>
        </w:rPr>
        <w:t>ceili</w:t>
      </w:r>
      <w:r w:rsidR="00E07395" w:rsidRPr="000D05B1">
        <w:rPr>
          <w:rFonts w:asciiTheme="minorHAnsi" w:hAnsiTheme="minorHAnsi" w:cstheme="minorHAnsi"/>
          <w:sz w:val="22"/>
          <w:szCs w:val="22"/>
        </w:rPr>
        <w:t xml:space="preserve">ng </w:t>
      </w:r>
      <w:r w:rsidR="007074F2">
        <w:rPr>
          <w:rFonts w:asciiTheme="minorHAnsi" w:hAnsiTheme="minorHAnsi" w:cstheme="minorHAnsi"/>
          <w:sz w:val="22"/>
          <w:szCs w:val="22"/>
        </w:rPr>
        <w:t xml:space="preserve">will be </w:t>
      </w:r>
      <w:r w:rsidR="00A27D40">
        <w:rPr>
          <w:rFonts w:asciiTheme="minorHAnsi" w:hAnsiTheme="minorHAnsi" w:cstheme="minorHAnsi"/>
          <w:sz w:val="22"/>
          <w:szCs w:val="22"/>
        </w:rPr>
        <w:t xml:space="preserve">as </w:t>
      </w:r>
      <w:r w:rsidR="00A27D40" w:rsidRPr="000D05B1">
        <w:rPr>
          <w:rFonts w:asciiTheme="minorHAnsi" w:hAnsiTheme="minorHAnsi" w:cstheme="minorHAnsi"/>
          <w:sz w:val="22"/>
          <w:szCs w:val="22"/>
        </w:rPr>
        <w:t>set</w:t>
      </w:r>
      <w:r w:rsidR="00E07395" w:rsidRPr="000D05B1">
        <w:rPr>
          <w:rFonts w:asciiTheme="minorHAnsi" w:hAnsiTheme="minorHAnsi" w:cstheme="minorHAnsi"/>
          <w:sz w:val="22"/>
          <w:szCs w:val="22"/>
        </w:rPr>
        <w:t xml:space="preserve"> by the </w:t>
      </w:r>
      <w:r w:rsidR="007074F2">
        <w:rPr>
          <w:rFonts w:asciiTheme="minorHAnsi" w:hAnsiTheme="minorHAnsi" w:cstheme="minorHAnsi"/>
          <w:sz w:val="22"/>
          <w:szCs w:val="22"/>
        </w:rPr>
        <w:t xml:space="preserve">SGP Country </w:t>
      </w:r>
      <w:proofErr w:type="spellStart"/>
      <w:r w:rsidR="007074F2">
        <w:rPr>
          <w:rFonts w:asciiTheme="minorHAnsi" w:hAnsiTheme="minorHAnsi" w:cstheme="minorHAnsi"/>
          <w:sz w:val="22"/>
          <w:szCs w:val="22"/>
        </w:rPr>
        <w:t>Programme</w:t>
      </w:r>
      <w:proofErr w:type="spellEnd"/>
      <w:r w:rsidR="00E07395" w:rsidRPr="000D05B1">
        <w:rPr>
          <w:rFonts w:asciiTheme="minorHAnsi" w:hAnsiTheme="minorHAnsi" w:cstheme="minorHAnsi"/>
          <w:sz w:val="22"/>
          <w:szCs w:val="22"/>
        </w:rPr>
        <w:t xml:space="preserve"> (</w:t>
      </w:r>
      <w:r w:rsidRPr="000D05B1">
        <w:rPr>
          <w:rFonts w:asciiTheme="minorHAnsi" w:hAnsiTheme="minorHAnsi" w:cstheme="minorHAnsi"/>
          <w:sz w:val="22"/>
          <w:szCs w:val="22"/>
        </w:rPr>
        <w:t>not to exceed $50,000 as the maximum SGP grant amount</w:t>
      </w:r>
      <w:r w:rsidR="00E07395" w:rsidRPr="000D05B1">
        <w:rPr>
          <w:rFonts w:asciiTheme="minorHAnsi" w:hAnsiTheme="minorHAnsi" w:cstheme="minorHAnsi"/>
          <w:sz w:val="22"/>
          <w:szCs w:val="22"/>
        </w:rPr>
        <w:t>)</w:t>
      </w:r>
      <w:r w:rsidRPr="000D05B1">
        <w:rPr>
          <w:rFonts w:asciiTheme="minorHAnsi" w:hAnsiTheme="minorHAnsi" w:cstheme="minorHAnsi"/>
          <w:sz w:val="22"/>
          <w:szCs w:val="22"/>
        </w:rPr>
        <w:t>.</w:t>
      </w:r>
      <w:r w:rsidR="007074F2">
        <w:rPr>
          <w:rFonts w:asciiTheme="minorHAnsi" w:hAnsiTheme="minorHAnsi" w:cstheme="minorHAnsi"/>
          <w:sz w:val="22"/>
          <w:szCs w:val="22"/>
        </w:rPr>
        <w:t xml:space="preserve"> </w:t>
      </w:r>
      <w:r w:rsidRPr="000D05B1">
        <w:rPr>
          <w:rFonts w:asciiTheme="minorHAnsi" w:hAnsiTheme="minorHAnsi" w:cstheme="minorHAnsi"/>
          <w:sz w:val="22"/>
          <w:szCs w:val="22"/>
        </w:rPr>
        <w:t xml:space="preserve">  Detailed budget breakdown should be provided by proponent including all estimated costs of organizing the </w:t>
      </w:r>
      <w:r w:rsidR="007074F2">
        <w:rPr>
          <w:rFonts w:asciiTheme="minorHAnsi" w:hAnsiTheme="minorHAnsi" w:cstheme="minorHAnsi"/>
          <w:sz w:val="22"/>
          <w:szCs w:val="22"/>
        </w:rPr>
        <w:t xml:space="preserve">Best Practice and </w:t>
      </w:r>
      <w:r w:rsidRPr="000D05B1">
        <w:rPr>
          <w:rFonts w:asciiTheme="minorHAnsi" w:hAnsiTheme="minorHAnsi" w:cstheme="minorHAnsi"/>
          <w:sz w:val="22"/>
          <w:szCs w:val="22"/>
        </w:rPr>
        <w:t xml:space="preserve">Knowledge </w:t>
      </w:r>
      <w:r w:rsidR="007074F2">
        <w:rPr>
          <w:rFonts w:asciiTheme="minorHAnsi" w:hAnsiTheme="minorHAnsi" w:cstheme="minorHAnsi"/>
          <w:sz w:val="22"/>
          <w:szCs w:val="22"/>
        </w:rPr>
        <w:t>F</w:t>
      </w:r>
      <w:r w:rsidRPr="000D05B1">
        <w:rPr>
          <w:rFonts w:asciiTheme="minorHAnsi" w:hAnsiTheme="minorHAnsi" w:cstheme="minorHAnsi"/>
          <w:sz w:val="22"/>
          <w:szCs w:val="22"/>
        </w:rPr>
        <w:t xml:space="preserve">air, including travel of selected SGP grantees </w:t>
      </w:r>
      <w:r w:rsidR="00BA003A">
        <w:rPr>
          <w:rFonts w:asciiTheme="minorHAnsi" w:hAnsiTheme="minorHAnsi" w:cstheme="minorHAnsi"/>
          <w:sz w:val="22"/>
          <w:szCs w:val="22"/>
        </w:rPr>
        <w:t xml:space="preserve">as well as others that have to be sponsored </w:t>
      </w:r>
      <w:r w:rsidR="00E07395" w:rsidRPr="000D05B1">
        <w:rPr>
          <w:rFonts w:asciiTheme="minorHAnsi" w:hAnsiTheme="minorHAnsi" w:cstheme="minorHAnsi"/>
          <w:sz w:val="22"/>
          <w:szCs w:val="22"/>
        </w:rPr>
        <w:t xml:space="preserve">(especially those </w:t>
      </w:r>
      <w:r w:rsidRPr="000D05B1">
        <w:rPr>
          <w:rFonts w:asciiTheme="minorHAnsi" w:hAnsiTheme="minorHAnsi" w:cstheme="minorHAnsi"/>
          <w:sz w:val="22"/>
          <w:szCs w:val="22"/>
        </w:rPr>
        <w:t xml:space="preserve">who will </w:t>
      </w:r>
      <w:r w:rsidR="00BA003A">
        <w:rPr>
          <w:rFonts w:asciiTheme="minorHAnsi" w:hAnsiTheme="minorHAnsi" w:cstheme="minorHAnsi"/>
          <w:sz w:val="22"/>
          <w:szCs w:val="22"/>
        </w:rPr>
        <w:t xml:space="preserve">make </w:t>
      </w:r>
      <w:r w:rsidRPr="000D05B1">
        <w:rPr>
          <w:rFonts w:asciiTheme="minorHAnsi" w:hAnsiTheme="minorHAnsi" w:cstheme="minorHAnsi"/>
          <w:sz w:val="22"/>
          <w:szCs w:val="22"/>
        </w:rPr>
        <w:t>present</w:t>
      </w:r>
      <w:r w:rsidR="00BA003A">
        <w:rPr>
          <w:rFonts w:asciiTheme="minorHAnsi" w:hAnsiTheme="minorHAnsi" w:cstheme="minorHAnsi"/>
          <w:sz w:val="22"/>
          <w:szCs w:val="22"/>
        </w:rPr>
        <w:t>ations</w:t>
      </w:r>
      <w:r w:rsidR="00E07395" w:rsidRPr="000D05B1">
        <w:rPr>
          <w:rFonts w:asciiTheme="minorHAnsi" w:hAnsiTheme="minorHAnsi" w:cstheme="minorHAnsi"/>
          <w:sz w:val="22"/>
          <w:szCs w:val="22"/>
        </w:rPr>
        <w:t>)</w:t>
      </w:r>
      <w:r w:rsidRPr="000D05B1">
        <w:rPr>
          <w:rFonts w:asciiTheme="minorHAnsi" w:hAnsiTheme="minorHAnsi" w:cstheme="minorHAnsi"/>
          <w:sz w:val="22"/>
          <w:szCs w:val="22"/>
        </w:rPr>
        <w:t xml:space="preserve">, venue, materials, </w:t>
      </w:r>
      <w:r w:rsidR="00BA003A">
        <w:rPr>
          <w:rFonts w:asciiTheme="minorHAnsi" w:hAnsiTheme="minorHAnsi" w:cstheme="minorHAnsi"/>
          <w:sz w:val="22"/>
          <w:szCs w:val="22"/>
        </w:rPr>
        <w:t>expert support</w:t>
      </w:r>
      <w:r w:rsidRPr="000D05B1">
        <w:rPr>
          <w:rFonts w:asciiTheme="minorHAnsi" w:hAnsiTheme="minorHAnsi" w:cstheme="minorHAnsi"/>
          <w:sz w:val="22"/>
          <w:szCs w:val="22"/>
        </w:rPr>
        <w:t>, supplies and equipment etc.)</w:t>
      </w:r>
      <w:r w:rsidR="00615C37" w:rsidRPr="000D05B1">
        <w:rPr>
          <w:rFonts w:asciiTheme="minorHAnsi" w:hAnsiTheme="minorHAnsi" w:cstheme="minorHAnsi"/>
          <w:sz w:val="22"/>
          <w:szCs w:val="22"/>
        </w:rPr>
        <w:t>.</w:t>
      </w:r>
      <w:r w:rsidR="0081388F">
        <w:rPr>
          <w:rFonts w:asciiTheme="minorHAnsi" w:hAnsiTheme="minorHAnsi" w:cstheme="minorHAnsi"/>
          <w:sz w:val="22"/>
          <w:szCs w:val="22"/>
        </w:rPr>
        <w:t xml:space="preserve"> (</w:t>
      </w:r>
      <w:r w:rsidR="006E2935" w:rsidRPr="006E2935">
        <w:rPr>
          <w:rFonts w:asciiTheme="minorHAnsi" w:hAnsiTheme="minorHAnsi" w:cstheme="minorHAnsi"/>
          <w:i/>
          <w:sz w:val="22"/>
          <w:szCs w:val="22"/>
        </w:rPr>
        <w:t xml:space="preserve">Note: organizing </w:t>
      </w:r>
      <w:r w:rsidR="00A27D40" w:rsidRPr="006E2935">
        <w:rPr>
          <w:rFonts w:asciiTheme="minorHAnsi" w:hAnsiTheme="minorHAnsi" w:cstheme="minorHAnsi"/>
          <w:i/>
          <w:sz w:val="22"/>
          <w:szCs w:val="22"/>
        </w:rPr>
        <w:t>the Fair</w:t>
      </w:r>
      <w:r w:rsidR="006E2935" w:rsidRPr="006E2935">
        <w:rPr>
          <w:rFonts w:asciiTheme="minorHAnsi" w:hAnsiTheme="minorHAnsi" w:cstheme="minorHAnsi"/>
          <w:i/>
          <w:sz w:val="22"/>
          <w:szCs w:val="22"/>
        </w:rPr>
        <w:t xml:space="preserve"> in conjunction with other relevant national conferences and events can be a way to</w:t>
      </w:r>
      <w:r w:rsidR="00A27D40">
        <w:rPr>
          <w:rFonts w:asciiTheme="minorHAnsi" w:hAnsiTheme="minorHAnsi" w:cstheme="minorHAnsi"/>
          <w:i/>
          <w:sz w:val="22"/>
          <w:szCs w:val="22"/>
        </w:rPr>
        <w:t>:</w:t>
      </w:r>
      <w:r w:rsidR="006E2935" w:rsidRPr="006E2935">
        <w:rPr>
          <w:rFonts w:asciiTheme="minorHAnsi" w:hAnsiTheme="minorHAnsi" w:cstheme="minorHAnsi"/>
          <w:i/>
          <w:sz w:val="22"/>
          <w:szCs w:val="22"/>
        </w:rPr>
        <w:t xml:space="preserve"> (a) secure </w:t>
      </w:r>
      <w:proofErr w:type="gramStart"/>
      <w:r w:rsidR="006E2935" w:rsidRPr="006E2935">
        <w:rPr>
          <w:rFonts w:asciiTheme="minorHAnsi" w:hAnsiTheme="minorHAnsi" w:cstheme="minorHAnsi"/>
          <w:i/>
          <w:sz w:val="22"/>
          <w:szCs w:val="22"/>
        </w:rPr>
        <w:t>co-financing, and (b)</w:t>
      </w:r>
      <w:proofErr w:type="gramEnd"/>
      <w:r w:rsidR="006E2935" w:rsidRPr="006E2935">
        <w:rPr>
          <w:rFonts w:asciiTheme="minorHAnsi" w:hAnsiTheme="minorHAnsi" w:cstheme="minorHAnsi"/>
          <w:i/>
          <w:sz w:val="22"/>
          <w:szCs w:val="22"/>
        </w:rPr>
        <w:t xml:space="preserve"> to benefit from cost saving, for example in reducing the cost of travel of participants</w:t>
      </w:r>
      <w:r w:rsidR="0081388F">
        <w:rPr>
          <w:rFonts w:asciiTheme="minorHAnsi" w:hAnsiTheme="minorHAnsi" w:cstheme="minorHAnsi"/>
          <w:sz w:val="22"/>
          <w:szCs w:val="22"/>
        </w:rPr>
        <w:t>).</w:t>
      </w:r>
    </w:p>
    <w:p w:rsidR="00F22D16" w:rsidRDefault="00F22D16" w:rsidP="00A903A8">
      <w:pPr>
        <w:pStyle w:val="Header"/>
        <w:tabs>
          <w:tab w:val="clear" w:pos="4320"/>
          <w:tab w:val="clear" w:pos="8640"/>
          <w:tab w:val="center" w:pos="0"/>
          <w:tab w:val="left" w:pos="90"/>
          <w:tab w:val="left" w:pos="360"/>
        </w:tabs>
        <w:ind w:right="4"/>
        <w:jc w:val="both"/>
        <w:rPr>
          <w:rFonts w:asciiTheme="minorHAnsi" w:hAnsiTheme="minorHAnsi" w:cstheme="minorHAnsi"/>
          <w:sz w:val="22"/>
          <w:szCs w:val="22"/>
        </w:rPr>
      </w:pPr>
    </w:p>
    <w:p w:rsidR="00F22D16" w:rsidRDefault="00F22D16" w:rsidP="00A903A8">
      <w:pPr>
        <w:pStyle w:val="Header"/>
        <w:tabs>
          <w:tab w:val="clear" w:pos="4320"/>
          <w:tab w:val="clear" w:pos="8640"/>
          <w:tab w:val="center" w:pos="0"/>
          <w:tab w:val="left" w:pos="90"/>
          <w:tab w:val="left" w:pos="360"/>
        </w:tabs>
        <w:ind w:right="4"/>
        <w:jc w:val="both"/>
        <w:rPr>
          <w:rFonts w:asciiTheme="minorHAnsi" w:hAnsiTheme="minorHAnsi" w:cstheme="minorHAnsi"/>
          <w:sz w:val="22"/>
          <w:szCs w:val="22"/>
        </w:rPr>
      </w:pPr>
    </w:p>
    <w:p w:rsidR="00F22D16" w:rsidRDefault="00F22D16" w:rsidP="00A903A8">
      <w:pPr>
        <w:pStyle w:val="Header"/>
        <w:tabs>
          <w:tab w:val="clear" w:pos="4320"/>
          <w:tab w:val="clear" w:pos="8640"/>
          <w:tab w:val="center" w:pos="0"/>
          <w:tab w:val="left" w:pos="90"/>
          <w:tab w:val="left" w:pos="360"/>
        </w:tabs>
        <w:ind w:right="4"/>
        <w:jc w:val="both"/>
        <w:rPr>
          <w:rFonts w:asciiTheme="minorHAnsi" w:hAnsiTheme="minorHAnsi" w:cstheme="minorHAnsi"/>
          <w:sz w:val="22"/>
          <w:szCs w:val="22"/>
        </w:rPr>
      </w:pPr>
    </w:p>
    <w:p w:rsidR="00A77771" w:rsidRDefault="00A77771">
      <w:pPr>
        <w:rPr>
          <w:rFonts w:asciiTheme="minorHAnsi" w:hAnsiTheme="minorHAnsi" w:cstheme="minorHAnsi"/>
          <w:sz w:val="22"/>
          <w:szCs w:val="22"/>
        </w:rPr>
      </w:pPr>
      <w:r>
        <w:rPr>
          <w:rFonts w:asciiTheme="minorHAnsi" w:hAnsiTheme="minorHAnsi" w:cstheme="minorHAnsi"/>
          <w:sz w:val="22"/>
          <w:szCs w:val="22"/>
        </w:rPr>
        <w:br w:type="page"/>
      </w:r>
    </w:p>
    <w:p w:rsidR="00F22D16" w:rsidRDefault="00F22D16" w:rsidP="00A903A8">
      <w:pPr>
        <w:pStyle w:val="Header"/>
        <w:tabs>
          <w:tab w:val="clear" w:pos="4320"/>
          <w:tab w:val="clear" w:pos="8640"/>
          <w:tab w:val="left" w:pos="360"/>
        </w:tabs>
        <w:ind w:left="851" w:right="4"/>
        <w:jc w:val="both"/>
        <w:rPr>
          <w:rFonts w:asciiTheme="minorHAnsi" w:hAnsiTheme="minorHAnsi" w:cstheme="minorHAnsi"/>
          <w:sz w:val="22"/>
          <w:szCs w:val="22"/>
        </w:rPr>
      </w:pPr>
    </w:p>
    <w:p w:rsidR="00F22D16" w:rsidRPr="00C37742" w:rsidRDefault="00F22D16" w:rsidP="00A903A8">
      <w:pPr>
        <w:pStyle w:val="Header"/>
        <w:tabs>
          <w:tab w:val="clear" w:pos="4320"/>
          <w:tab w:val="clear" w:pos="8640"/>
          <w:tab w:val="left" w:pos="360"/>
        </w:tabs>
        <w:ind w:left="851" w:right="4"/>
        <w:jc w:val="center"/>
        <w:rPr>
          <w:rFonts w:asciiTheme="minorHAnsi" w:hAnsiTheme="minorHAnsi" w:cstheme="minorHAnsi"/>
          <w:b/>
          <w:sz w:val="22"/>
          <w:szCs w:val="22"/>
        </w:rPr>
      </w:pPr>
      <w:r w:rsidRPr="00C37742">
        <w:rPr>
          <w:rFonts w:asciiTheme="minorHAnsi" w:hAnsiTheme="minorHAnsi" w:cstheme="minorHAnsi"/>
          <w:b/>
          <w:sz w:val="22"/>
          <w:szCs w:val="22"/>
        </w:rPr>
        <w:t>AN</w:t>
      </w:r>
      <w:r w:rsidR="00A03A82">
        <w:rPr>
          <w:rFonts w:asciiTheme="minorHAnsi" w:hAnsiTheme="minorHAnsi" w:cstheme="minorHAnsi"/>
          <w:b/>
          <w:sz w:val="22"/>
          <w:szCs w:val="22"/>
        </w:rPr>
        <w:t>N</w:t>
      </w:r>
      <w:r w:rsidRPr="00C37742">
        <w:rPr>
          <w:rFonts w:asciiTheme="minorHAnsi" w:hAnsiTheme="minorHAnsi" w:cstheme="minorHAnsi"/>
          <w:b/>
          <w:sz w:val="22"/>
          <w:szCs w:val="22"/>
        </w:rPr>
        <w:t>EX 1</w:t>
      </w:r>
    </w:p>
    <w:p w:rsidR="00F22D16" w:rsidRPr="00C37742" w:rsidRDefault="00F22D16" w:rsidP="00A903A8">
      <w:pPr>
        <w:pStyle w:val="Header"/>
        <w:tabs>
          <w:tab w:val="clear" w:pos="4320"/>
          <w:tab w:val="clear" w:pos="8640"/>
          <w:tab w:val="left" w:pos="360"/>
        </w:tabs>
        <w:ind w:left="851" w:right="4"/>
        <w:jc w:val="center"/>
        <w:rPr>
          <w:rFonts w:asciiTheme="minorHAnsi" w:hAnsiTheme="minorHAnsi" w:cstheme="minorHAnsi"/>
          <w:b/>
          <w:sz w:val="22"/>
          <w:szCs w:val="22"/>
        </w:rPr>
      </w:pPr>
    </w:p>
    <w:p w:rsidR="00F22D16" w:rsidRPr="00C37742" w:rsidRDefault="00F22D16" w:rsidP="00A903A8">
      <w:pPr>
        <w:pStyle w:val="Header"/>
        <w:tabs>
          <w:tab w:val="clear" w:pos="4320"/>
          <w:tab w:val="clear" w:pos="8640"/>
          <w:tab w:val="left" w:pos="360"/>
        </w:tabs>
        <w:ind w:left="851" w:right="4"/>
        <w:jc w:val="center"/>
        <w:rPr>
          <w:rFonts w:asciiTheme="minorHAnsi" w:hAnsiTheme="minorHAnsi" w:cstheme="minorHAnsi"/>
          <w:b/>
          <w:sz w:val="22"/>
          <w:szCs w:val="22"/>
        </w:rPr>
      </w:pPr>
      <w:r w:rsidRPr="00C37742">
        <w:rPr>
          <w:rFonts w:asciiTheme="minorHAnsi" w:hAnsiTheme="minorHAnsi" w:cstheme="minorHAnsi"/>
          <w:b/>
          <w:sz w:val="22"/>
          <w:szCs w:val="22"/>
        </w:rPr>
        <w:t>Guidance Note to National Coordinators</w:t>
      </w:r>
    </w:p>
    <w:p w:rsidR="00F22D16" w:rsidRDefault="00F22D16" w:rsidP="00A903A8">
      <w:pPr>
        <w:pStyle w:val="Header"/>
        <w:tabs>
          <w:tab w:val="clear" w:pos="4320"/>
          <w:tab w:val="clear" w:pos="8640"/>
          <w:tab w:val="left" w:pos="360"/>
        </w:tabs>
        <w:ind w:left="851" w:right="4"/>
        <w:jc w:val="both"/>
        <w:rPr>
          <w:rFonts w:asciiTheme="minorHAnsi" w:hAnsiTheme="minorHAnsi" w:cstheme="minorHAnsi"/>
          <w:sz w:val="22"/>
          <w:szCs w:val="22"/>
        </w:rPr>
      </w:pPr>
    </w:p>
    <w:p w:rsidR="00F22D16" w:rsidRDefault="00F22D16" w:rsidP="00A903A8">
      <w:pPr>
        <w:pStyle w:val="Header"/>
        <w:tabs>
          <w:tab w:val="clear" w:pos="4320"/>
          <w:tab w:val="clear" w:pos="8640"/>
          <w:tab w:val="left" w:pos="360"/>
        </w:tabs>
        <w:ind w:left="851" w:right="4"/>
        <w:jc w:val="both"/>
        <w:rPr>
          <w:rFonts w:asciiTheme="minorHAnsi" w:hAnsiTheme="minorHAnsi" w:cstheme="minorHAnsi"/>
          <w:sz w:val="22"/>
          <w:szCs w:val="22"/>
        </w:rPr>
      </w:pPr>
    </w:p>
    <w:p w:rsidR="00F22D16" w:rsidRPr="00A27D40" w:rsidRDefault="00F22D16" w:rsidP="00A903A8">
      <w:pPr>
        <w:pStyle w:val="Header"/>
        <w:tabs>
          <w:tab w:val="clear" w:pos="4320"/>
          <w:tab w:val="clear" w:pos="8640"/>
          <w:tab w:val="left" w:pos="360"/>
        </w:tabs>
        <w:ind w:right="4"/>
        <w:jc w:val="both"/>
        <w:rPr>
          <w:rFonts w:asciiTheme="minorHAnsi" w:hAnsiTheme="minorHAnsi" w:cstheme="minorHAnsi"/>
          <w:b/>
          <w:sz w:val="22"/>
          <w:szCs w:val="22"/>
        </w:rPr>
      </w:pPr>
      <w:r w:rsidRPr="00A27D40">
        <w:rPr>
          <w:rFonts w:asciiTheme="minorHAnsi" w:hAnsiTheme="minorHAnsi" w:cstheme="minorHAnsi"/>
          <w:b/>
          <w:sz w:val="22"/>
          <w:szCs w:val="22"/>
        </w:rPr>
        <w:t>Use th</w:t>
      </w:r>
      <w:r w:rsidR="00421848" w:rsidRPr="00A27D40">
        <w:rPr>
          <w:rFonts w:asciiTheme="minorHAnsi" w:hAnsiTheme="minorHAnsi" w:cstheme="minorHAnsi"/>
          <w:b/>
          <w:sz w:val="22"/>
          <w:szCs w:val="22"/>
        </w:rPr>
        <w:t>e</w:t>
      </w:r>
      <w:r w:rsidRPr="00A27D40">
        <w:rPr>
          <w:rFonts w:asciiTheme="minorHAnsi" w:hAnsiTheme="minorHAnsi" w:cstheme="minorHAnsi"/>
          <w:b/>
          <w:sz w:val="22"/>
          <w:szCs w:val="22"/>
        </w:rPr>
        <w:t xml:space="preserve"> </w:t>
      </w:r>
      <w:r w:rsidR="007074F2" w:rsidRPr="00A27D40">
        <w:rPr>
          <w:rFonts w:asciiTheme="minorHAnsi" w:hAnsiTheme="minorHAnsi" w:cstheme="minorHAnsi"/>
          <w:b/>
          <w:sz w:val="22"/>
          <w:szCs w:val="22"/>
        </w:rPr>
        <w:t xml:space="preserve">Best Practice and </w:t>
      </w:r>
      <w:r w:rsidRPr="00A27D40">
        <w:rPr>
          <w:rFonts w:asciiTheme="minorHAnsi" w:hAnsiTheme="minorHAnsi" w:cstheme="minorHAnsi"/>
          <w:b/>
          <w:sz w:val="22"/>
          <w:szCs w:val="22"/>
        </w:rPr>
        <w:t>Knowledge Fair</w:t>
      </w:r>
      <w:r w:rsidR="00421848" w:rsidRPr="00A27D40">
        <w:rPr>
          <w:rFonts w:asciiTheme="minorHAnsi" w:hAnsiTheme="minorHAnsi" w:cstheme="minorHAnsi"/>
          <w:b/>
          <w:sz w:val="22"/>
          <w:szCs w:val="22"/>
        </w:rPr>
        <w:t>(</w:t>
      </w:r>
      <w:r w:rsidRPr="00A27D40">
        <w:rPr>
          <w:rFonts w:asciiTheme="minorHAnsi" w:hAnsiTheme="minorHAnsi" w:cstheme="minorHAnsi"/>
          <w:b/>
          <w:sz w:val="22"/>
          <w:szCs w:val="22"/>
        </w:rPr>
        <w:t>s</w:t>
      </w:r>
      <w:r w:rsidR="00421848" w:rsidRPr="00A27D40">
        <w:rPr>
          <w:rFonts w:asciiTheme="minorHAnsi" w:hAnsiTheme="minorHAnsi" w:cstheme="minorHAnsi"/>
          <w:b/>
          <w:sz w:val="22"/>
          <w:szCs w:val="22"/>
        </w:rPr>
        <w:t>)</w:t>
      </w:r>
      <w:r w:rsidRPr="00A27D40">
        <w:rPr>
          <w:rFonts w:asciiTheme="minorHAnsi" w:hAnsiTheme="minorHAnsi" w:cstheme="minorHAnsi"/>
          <w:b/>
          <w:sz w:val="22"/>
          <w:szCs w:val="22"/>
        </w:rPr>
        <w:t xml:space="preserve"> as an opportunity to:</w:t>
      </w:r>
    </w:p>
    <w:p w:rsidR="00A27D40" w:rsidRDefault="00A27D40" w:rsidP="00A903A8">
      <w:pPr>
        <w:pStyle w:val="Header"/>
        <w:tabs>
          <w:tab w:val="clear" w:pos="4320"/>
          <w:tab w:val="clear" w:pos="8640"/>
          <w:tab w:val="left" w:pos="360"/>
        </w:tabs>
        <w:ind w:right="4"/>
        <w:jc w:val="both"/>
        <w:rPr>
          <w:rFonts w:asciiTheme="minorHAnsi" w:hAnsiTheme="minorHAnsi" w:cstheme="minorHAnsi"/>
          <w:sz w:val="22"/>
          <w:szCs w:val="22"/>
        </w:rPr>
      </w:pPr>
    </w:p>
    <w:p w:rsidR="00F22D16" w:rsidRPr="00A27D40" w:rsidRDefault="00F22D16" w:rsidP="00A27D40">
      <w:pPr>
        <w:pStyle w:val="Header"/>
        <w:numPr>
          <w:ilvl w:val="0"/>
          <w:numId w:val="27"/>
        </w:numPr>
        <w:tabs>
          <w:tab w:val="clear" w:pos="4320"/>
          <w:tab w:val="clear" w:pos="8640"/>
          <w:tab w:val="left" w:pos="360"/>
        </w:tabs>
        <w:ind w:right="4"/>
        <w:jc w:val="both"/>
        <w:rPr>
          <w:rFonts w:asciiTheme="minorHAnsi" w:hAnsiTheme="minorHAnsi" w:cstheme="minorHAnsi"/>
          <w:sz w:val="22"/>
          <w:szCs w:val="22"/>
        </w:rPr>
      </w:pPr>
      <w:r w:rsidRPr="00A27D40">
        <w:rPr>
          <w:rFonts w:asciiTheme="minorHAnsi" w:hAnsiTheme="minorHAnsi" w:cstheme="minorHAnsi"/>
          <w:sz w:val="22"/>
          <w:szCs w:val="22"/>
        </w:rPr>
        <w:t>Strengthen the relationships with key stakeholders including the government, UNDP, the private sector and the academia</w:t>
      </w:r>
    </w:p>
    <w:p w:rsidR="00F22D16" w:rsidRPr="00A27D40" w:rsidRDefault="00F22D16" w:rsidP="00A27D40">
      <w:pPr>
        <w:pStyle w:val="Header"/>
        <w:numPr>
          <w:ilvl w:val="0"/>
          <w:numId w:val="27"/>
        </w:numPr>
        <w:tabs>
          <w:tab w:val="clear" w:pos="4320"/>
          <w:tab w:val="clear" w:pos="8640"/>
          <w:tab w:val="left" w:pos="360"/>
        </w:tabs>
        <w:ind w:right="4"/>
        <w:jc w:val="both"/>
        <w:rPr>
          <w:rFonts w:asciiTheme="minorHAnsi" w:hAnsiTheme="minorHAnsi" w:cstheme="minorHAnsi"/>
          <w:sz w:val="22"/>
          <w:szCs w:val="22"/>
        </w:rPr>
      </w:pPr>
      <w:r w:rsidRPr="00A27D40">
        <w:rPr>
          <w:rFonts w:asciiTheme="minorHAnsi" w:hAnsiTheme="minorHAnsi" w:cstheme="minorHAnsi"/>
          <w:sz w:val="22"/>
          <w:szCs w:val="22"/>
        </w:rPr>
        <w:t>Create and nurture the SGP grantee networks</w:t>
      </w:r>
    </w:p>
    <w:p w:rsidR="00F22D16" w:rsidRPr="00A27D40" w:rsidRDefault="00F22D16" w:rsidP="00A27D40">
      <w:pPr>
        <w:pStyle w:val="Header"/>
        <w:numPr>
          <w:ilvl w:val="0"/>
          <w:numId w:val="27"/>
        </w:numPr>
        <w:tabs>
          <w:tab w:val="clear" w:pos="4320"/>
          <w:tab w:val="clear" w:pos="8640"/>
          <w:tab w:val="left" w:pos="360"/>
        </w:tabs>
        <w:ind w:right="4"/>
        <w:jc w:val="both"/>
        <w:rPr>
          <w:rFonts w:asciiTheme="minorHAnsi" w:hAnsiTheme="minorHAnsi" w:cstheme="minorHAnsi"/>
          <w:sz w:val="22"/>
          <w:szCs w:val="22"/>
        </w:rPr>
      </w:pPr>
      <w:r w:rsidRPr="00A27D40">
        <w:rPr>
          <w:rFonts w:asciiTheme="minorHAnsi" w:hAnsiTheme="minorHAnsi" w:cstheme="minorHAnsi"/>
          <w:sz w:val="22"/>
          <w:szCs w:val="22"/>
        </w:rPr>
        <w:t>Promote the replication or upscaling of the best practices developed by SGP in your country</w:t>
      </w:r>
    </w:p>
    <w:p w:rsidR="00F22D16" w:rsidRPr="00A27D40" w:rsidRDefault="00F22D16" w:rsidP="00A27D40">
      <w:pPr>
        <w:pStyle w:val="Header"/>
        <w:numPr>
          <w:ilvl w:val="0"/>
          <w:numId w:val="27"/>
        </w:numPr>
        <w:tabs>
          <w:tab w:val="clear" w:pos="4320"/>
          <w:tab w:val="clear" w:pos="8640"/>
          <w:tab w:val="left" w:pos="360"/>
        </w:tabs>
        <w:ind w:right="4"/>
        <w:jc w:val="both"/>
        <w:rPr>
          <w:rFonts w:asciiTheme="minorHAnsi" w:hAnsiTheme="minorHAnsi" w:cstheme="minorHAnsi"/>
          <w:sz w:val="22"/>
          <w:szCs w:val="22"/>
        </w:rPr>
      </w:pPr>
      <w:r w:rsidRPr="00A27D40">
        <w:rPr>
          <w:rFonts w:asciiTheme="minorHAnsi" w:hAnsiTheme="minorHAnsi" w:cstheme="minorHAnsi"/>
          <w:sz w:val="22"/>
          <w:szCs w:val="22"/>
        </w:rPr>
        <w:t>Develop case studies of best projects that can be shared at the Fairs and help share the knowledge developed by SGP with other communities and stakeholders</w:t>
      </w:r>
    </w:p>
    <w:p w:rsidR="00F22D16" w:rsidRPr="00A27D40" w:rsidRDefault="00F22D16" w:rsidP="00A27D40">
      <w:pPr>
        <w:pStyle w:val="Header"/>
        <w:numPr>
          <w:ilvl w:val="0"/>
          <w:numId w:val="27"/>
        </w:numPr>
        <w:tabs>
          <w:tab w:val="clear" w:pos="4320"/>
          <w:tab w:val="clear" w:pos="8640"/>
          <w:tab w:val="left" w:pos="360"/>
        </w:tabs>
        <w:ind w:right="4"/>
        <w:jc w:val="both"/>
        <w:rPr>
          <w:rFonts w:asciiTheme="minorHAnsi" w:hAnsiTheme="minorHAnsi" w:cstheme="minorHAnsi"/>
          <w:sz w:val="22"/>
          <w:szCs w:val="22"/>
        </w:rPr>
      </w:pPr>
      <w:r w:rsidRPr="00A27D40">
        <w:rPr>
          <w:rFonts w:asciiTheme="minorHAnsi" w:hAnsiTheme="minorHAnsi" w:cstheme="minorHAnsi"/>
          <w:sz w:val="22"/>
          <w:szCs w:val="22"/>
        </w:rPr>
        <w:t>Increase the visibility of SGP in the country</w:t>
      </w:r>
    </w:p>
    <w:p w:rsidR="00F22D16" w:rsidRPr="00A27D40" w:rsidRDefault="00F22D16" w:rsidP="00A27D40">
      <w:pPr>
        <w:pStyle w:val="Header"/>
        <w:numPr>
          <w:ilvl w:val="0"/>
          <w:numId w:val="27"/>
        </w:numPr>
        <w:tabs>
          <w:tab w:val="clear" w:pos="4320"/>
          <w:tab w:val="clear" w:pos="8640"/>
          <w:tab w:val="left" w:pos="360"/>
        </w:tabs>
        <w:ind w:right="4"/>
        <w:jc w:val="both"/>
        <w:rPr>
          <w:rFonts w:asciiTheme="minorHAnsi" w:hAnsiTheme="minorHAnsi" w:cstheme="minorHAnsi"/>
          <w:sz w:val="22"/>
          <w:szCs w:val="22"/>
        </w:rPr>
      </w:pPr>
      <w:r w:rsidRPr="00A27D40">
        <w:rPr>
          <w:rFonts w:asciiTheme="minorHAnsi" w:hAnsiTheme="minorHAnsi" w:cstheme="minorHAnsi"/>
          <w:sz w:val="22"/>
          <w:szCs w:val="22"/>
        </w:rPr>
        <w:t>Attract the media</w:t>
      </w:r>
    </w:p>
    <w:p w:rsidR="00F22D16" w:rsidRPr="00A27D40" w:rsidRDefault="00F22D16" w:rsidP="00A27D40">
      <w:pPr>
        <w:pStyle w:val="Header"/>
        <w:numPr>
          <w:ilvl w:val="0"/>
          <w:numId w:val="27"/>
        </w:numPr>
        <w:tabs>
          <w:tab w:val="clear" w:pos="4320"/>
          <w:tab w:val="clear" w:pos="8640"/>
          <w:tab w:val="left" w:pos="360"/>
        </w:tabs>
        <w:ind w:right="4"/>
        <w:jc w:val="both"/>
        <w:rPr>
          <w:rFonts w:asciiTheme="minorHAnsi" w:hAnsiTheme="minorHAnsi" w:cstheme="minorHAnsi"/>
          <w:sz w:val="22"/>
          <w:szCs w:val="22"/>
        </w:rPr>
      </w:pPr>
      <w:r w:rsidRPr="00A27D40">
        <w:rPr>
          <w:rFonts w:asciiTheme="minorHAnsi" w:hAnsiTheme="minorHAnsi" w:cstheme="minorHAnsi"/>
          <w:sz w:val="22"/>
          <w:szCs w:val="22"/>
        </w:rPr>
        <w:t xml:space="preserve">Recognize the work of SGP Grantees – you can give out certificates of completion </w:t>
      </w:r>
    </w:p>
    <w:p w:rsidR="00A27D40" w:rsidRPr="00A27D40" w:rsidRDefault="00C37742" w:rsidP="00A27D40">
      <w:pPr>
        <w:pStyle w:val="Header"/>
        <w:numPr>
          <w:ilvl w:val="0"/>
          <w:numId w:val="27"/>
        </w:numPr>
        <w:tabs>
          <w:tab w:val="clear" w:pos="4320"/>
          <w:tab w:val="clear" w:pos="8640"/>
          <w:tab w:val="left" w:pos="360"/>
        </w:tabs>
        <w:ind w:right="4"/>
        <w:jc w:val="both"/>
        <w:rPr>
          <w:rFonts w:asciiTheme="minorHAnsi" w:hAnsiTheme="minorHAnsi" w:cstheme="minorHAnsi"/>
          <w:sz w:val="22"/>
          <w:szCs w:val="22"/>
        </w:rPr>
      </w:pPr>
      <w:r w:rsidRPr="00A27D40">
        <w:rPr>
          <w:rFonts w:asciiTheme="minorHAnsi" w:hAnsiTheme="minorHAnsi" w:cstheme="minorHAnsi"/>
          <w:sz w:val="22"/>
          <w:szCs w:val="22"/>
        </w:rPr>
        <w:t>You can use the  fairs to produce and launch a publication about the work of SGP in your country reviewing the portfolio and offering detailed case studies</w:t>
      </w:r>
      <w:r w:rsidR="00C40264" w:rsidRPr="00A27D40">
        <w:rPr>
          <w:rFonts w:asciiTheme="minorHAnsi" w:hAnsiTheme="minorHAnsi" w:cstheme="minorHAnsi"/>
          <w:sz w:val="22"/>
          <w:szCs w:val="22"/>
        </w:rPr>
        <w:t xml:space="preserve"> (using the SGP </w:t>
      </w:r>
      <w:r w:rsidR="003C1ACB" w:rsidRPr="00A27D40">
        <w:rPr>
          <w:rFonts w:asciiTheme="minorHAnsi" w:hAnsiTheme="minorHAnsi" w:cstheme="minorHAnsi"/>
          <w:sz w:val="22"/>
          <w:szCs w:val="22"/>
        </w:rPr>
        <w:t xml:space="preserve">case study questionnaire </w:t>
      </w:r>
      <w:r w:rsidR="00C40264" w:rsidRPr="00A27D40">
        <w:rPr>
          <w:rFonts w:asciiTheme="minorHAnsi" w:hAnsiTheme="minorHAnsi" w:cstheme="minorHAnsi"/>
          <w:sz w:val="22"/>
          <w:szCs w:val="22"/>
        </w:rPr>
        <w:t>template)</w:t>
      </w:r>
      <w:r w:rsidRPr="00A27D40">
        <w:rPr>
          <w:rFonts w:asciiTheme="minorHAnsi" w:hAnsiTheme="minorHAnsi" w:cstheme="minorHAnsi"/>
          <w:sz w:val="22"/>
          <w:szCs w:val="22"/>
        </w:rPr>
        <w:t xml:space="preserve"> and lessons learned of the transformational change produced by SGP in your country</w:t>
      </w:r>
    </w:p>
    <w:p w:rsidR="00A27D40" w:rsidRPr="00A27D40" w:rsidRDefault="00A27D40" w:rsidP="00A27D40">
      <w:pPr>
        <w:pStyle w:val="Header"/>
        <w:tabs>
          <w:tab w:val="clear" w:pos="4320"/>
          <w:tab w:val="clear" w:pos="8640"/>
          <w:tab w:val="left" w:pos="360"/>
        </w:tabs>
        <w:ind w:right="4"/>
        <w:jc w:val="both"/>
        <w:rPr>
          <w:rFonts w:asciiTheme="minorHAnsi" w:hAnsiTheme="minorHAnsi" w:cstheme="minorHAnsi"/>
          <w:sz w:val="22"/>
          <w:szCs w:val="22"/>
        </w:rPr>
      </w:pPr>
    </w:p>
    <w:p w:rsidR="00A27D40" w:rsidRPr="00A27D40" w:rsidRDefault="00A27D40" w:rsidP="00A27D40">
      <w:pPr>
        <w:pStyle w:val="Header"/>
        <w:tabs>
          <w:tab w:val="clear" w:pos="4320"/>
          <w:tab w:val="clear" w:pos="8640"/>
          <w:tab w:val="left" w:pos="360"/>
        </w:tabs>
        <w:ind w:right="4"/>
        <w:jc w:val="both"/>
        <w:rPr>
          <w:rFonts w:asciiTheme="minorHAnsi" w:hAnsiTheme="minorHAnsi"/>
          <w:b/>
          <w:sz w:val="22"/>
          <w:szCs w:val="22"/>
        </w:rPr>
      </w:pPr>
      <w:r w:rsidRPr="00A27D40">
        <w:rPr>
          <w:rFonts w:asciiTheme="minorHAnsi" w:hAnsiTheme="minorHAnsi"/>
          <w:b/>
          <w:sz w:val="22"/>
          <w:szCs w:val="22"/>
        </w:rPr>
        <w:t>Important Considerations for Best Practice and Knowledge Fairs:</w:t>
      </w:r>
    </w:p>
    <w:p w:rsidR="00A27D40" w:rsidRPr="00A27D40" w:rsidRDefault="00A27D40" w:rsidP="00A27D40">
      <w:pPr>
        <w:pStyle w:val="Header"/>
        <w:tabs>
          <w:tab w:val="clear" w:pos="4320"/>
          <w:tab w:val="clear" w:pos="8640"/>
          <w:tab w:val="left" w:pos="360"/>
        </w:tabs>
        <w:ind w:right="4"/>
        <w:jc w:val="both"/>
        <w:rPr>
          <w:rFonts w:asciiTheme="minorHAnsi" w:hAnsiTheme="minorHAnsi"/>
          <w:sz w:val="22"/>
          <w:szCs w:val="22"/>
        </w:rPr>
      </w:pPr>
    </w:p>
    <w:p w:rsidR="008109C3" w:rsidRPr="00A27D40" w:rsidRDefault="008109C3" w:rsidP="00A27D40">
      <w:pPr>
        <w:pStyle w:val="Header"/>
        <w:numPr>
          <w:ilvl w:val="0"/>
          <w:numId w:val="26"/>
        </w:numPr>
        <w:tabs>
          <w:tab w:val="clear" w:pos="4320"/>
          <w:tab w:val="clear" w:pos="8640"/>
          <w:tab w:val="left" w:pos="360"/>
        </w:tabs>
        <w:ind w:right="4"/>
        <w:jc w:val="both"/>
        <w:rPr>
          <w:rFonts w:asciiTheme="minorHAnsi" w:hAnsiTheme="minorHAnsi" w:cstheme="minorHAnsi"/>
          <w:sz w:val="22"/>
          <w:szCs w:val="22"/>
        </w:rPr>
      </w:pPr>
      <w:r w:rsidRPr="00A27D40">
        <w:rPr>
          <w:rFonts w:asciiTheme="minorHAnsi" w:hAnsiTheme="minorHAnsi" w:cstheme="minorHAnsi"/>
          <w:sz w:val="22"/>
          <w:szCs w:val="22"/>
        </w:rPr>
        <w:t xml:space="preserve">Please make sure to select an organization that has the capacity to carry-out the  fair, and is also </w:t>
      </w:r>
      <w:r w:rsidR="00986812" w:rsidRPr="00A27D40">
        <w:rPr>
          <w:rFonts w:asciiTheme="minorHAnsi" w:hAnsiTheme="minorHAnsi" w:cstheme="minorHAnsi"/>
          <w:sz w:val="22"/>
          <w:szCs w:val="22"/>
        </w:rPr>
        <w:t>credible to all parties</w:t>
      </w:r>
      <w:r w:rsidRPr="00A27D40">
        <w:rPr>
          <w:rFonts w:asciiTheme="minorHAnsi" w:hAnsiTheme="minorHAnsi" w:cstheme="minorHAnsi"/>
          <w:sz w:val="22"/>
          <w:szCs w:val="22"/>
        </w:rPr>
        <w:t xml:space="preserve"> and  well respected in the country</w:t>
      </w:r>
    </w:p>
    <w:p w:rsidR="008109C3" w:rsidRPr="00A27D40" w:rsidRDefault="008109C3" w:rsidP="00A27D40">
      <w:pPr>
        <w:pStyle w:val="Header"/>
        <w:numPr>
          <w:ilvl w:val="0"/>
          <w:numId w:val="26"/>
        </w:numPr>
        <w:tabs>
          <w:tab w:val="clear" w:pos="4320"/>
          <w:tab w:val="clear" w:pos="8640"/>
          <w:tab w:val="left" w:pos="360"/>
        </w:tabs>
        <w:ind w:right="4"/>
        <w:jc w:val="both"/>
        <w:rPr>
          <w:rFonts w:asciiTheme="minorHAnsi" w:hAnsiTheme="minorHAnsi" w:cstheme="minorHAnsi"/>
          <w:sz w:val="22"/>
          <w:szCs w:val="22"/>
        </w:rPr>
      </w:pPr>
      <w:r w:rsidRPr="00A27D40">
        <w:rPr>
          <w:rFonts w:asciiTheme="minorHAnsi" w:hAnsiTheme="minorHAnsi" w:cstheme="minorHAnsi"/>
          <w:sz w:val="22"/>
          <w:szCs w:val="22"/>
        </w:rPr>
        <w:t xml:space="preserve">Please note that in the case of </w:t>
      </w:r>
      <w:r w:rsidR="00986812" w:rsidRPr="00A27D40">
        <w:rPr>
          <w:rFonts w:asciiTheme="minorHAnsi" w:hAnsiTheme="minorHAnsi" w:cstheme="minorHAnsi"/>
          <w:sz w:val="22"/>
          <w:szCs w:val="22"/>
        </w:rPr>
        <w:t>Best Practice and Knowledge</w:t>
      </w:r>
      <w:r w:rsidRPr="00A27D40">
        <w:rPr>
          <w:rFonts w:asciiTheme="minorHAnsi" w:hAnsiTheme="minorHAnsi" w:cstheme="minorHAnsi"/>
          <w:sz w:val="22"/>
          <w:szCs w:val="22"/>
        </w:rPr>
        <w:t xml:space="preserve"> Fairs the grantee can include travel costs and other related costs associated with the fair. (i.e. travel for selected SGP grantees that will showcase their products/best practices or present at the fair)</w:t>
      </w:r>
    </w:p>
    <w:p w:rsidR="008109C3" w:rsidRPr="00A27D40" w:rsidRDefault="00986812" w:rsidP="00A27D40">
      <w:pPr>
        <w:pStyle w:val="Header"/>
        <w:numPr>
          <w:ilvl w:val="0"/>
          <w:numId w:val="26"/>
        </w:numPr>
        <w:tabs>
          <w:tab w:val="clear" w:pos="4320"/>
          <w:tab w:val="clear" w:pos="8640"/>
          <w:tab w:val="left" w:pos="360"/>
        </w:tabs>
        <w:ind w:right="4"/>
        <w:jc w:val="both"/>
        <w:rPr>
          <w:rFonts w:asciiTheme="minorHAnsi" w:hAnsiTheme="minorHAnsi" w:cstheme="minorHAnsi"/>
          <w:sz w:val="22"/>
          <w:szCs w:val="22"/>
        </w:rPr>
      </w:pPr>
      <w:r w:rsidRPr="00A27D40">
        <w:rPr>
          <w:rFonts w:asciiTheme="minorHAnsi" w:hAnsiTheme="minorHAnsi" w:cstheme="minorHAnsi"/>
          <w:sz w:val="22"/>
          <w:szCs w:val="22"/>
        </w:rPr>
        <w:t>In exceptional cases (i.e. where there are truly few high capacity NGOs/CSOs in the country)</w:t>
      </w:r>
      <w:r w:rsidR="008109C3" w:rsidRPr="00A27D40">
        <w:rPr>
          <w:rFonts w:asciiTheme="minorHAnsi" w:hAnsiTheme="minorHAnsi" w:cstheme="minorHAnsi"/>
          <w:sz w:val="22"/>
          <w:szCs w:val="22"/>
        </w:rPr>
        <w:t xml:space="preserve"> </w:t>
      </w:r>
      <w:r w:rsidRPr="00A27D40">
        <w:rPr>
          <w:rFonts w:asciiTheme="minorHAnsi" w:hAnsiTheme="minorHAnsi" w:cstheme="minorHAnsi"/>
          <w:sz w:val="22"/>
          <w:szCs w:val="22"/>
        </w:rPr>
        <w:t xml:space="preserve">and in consultation with and approval of the CPMT, </w:t>
      </w:r>
      <w:r w:rsidR="008109C3" w:rsidRPr="00A27D40">
        <w:rPr>
          <w:rFonts w:asciiTheme="minorHAnsi" w:hAnsiTheme="minorHAnsi" w:cstheme="minorHAnsi"/>
          <w:sz w:val="22"/>
          <w:szCs w:val="22"/>
        </w:rPr>
        <w:t>a</w:t>
      </w:r>
      <w:r w:rsidRPr="00A27D40">
        <w:rPr>
          <w:rFonts w:asciiTheme="minorHAnsi" w:hAnsiTheme="minorHAnsi" w:cstheme="minorHAnsi"/>
          <w:sz w:val="22"/>
          <w:szCs w:val="22"/>
        </w:rPr>
        <w:t>n existing SGP</w:t>
      </w:r>
      <w:r w:rsidR="008109C3" w:rsidRPr="00A27D40">
        <w:rPr>
          <w:rFonts w:asciiTheme="minorHAnsi" w:hAnsiTheme="minorHAnsi" w:cstheme="minorHAnsi"/>
          <w:sz w:val="22"/>
          <w:szCs w:val="22"/>
        </w:rPr>
        <w:t xml:space="preserve"> grantee can get a second grant during the same operational phase if they are well suited for this purpose and can manage the two projects simultaneously.</w:t>
      </w:r>
    </w:p>
    <w:p w:rsidR="008109C3" w:rsidRPr="00A27D40" w:rsidRDefault="008109C3" w:rsidP="00A27D40">
      <w:pPr>
        <w:pStyle w:val="Header"/>
        <w:numPr>
          <w:ilvl w:val="0"/>
          <w:numId w:val="26"/>
        </w:numPr>
        <w:tabs>
          <w:tab w:val="clear" w:pos="4320"/>
          <w:tab w:val="clear" w:pos="8640"/>
          <w:tab w:val="left" w:pos="360"/>
        </w:tabs>
        <w:ind w:right="4"/>
        <w:jc w:val="both"/>
        <w:rPr>
          <w:rFonts w:asciiTheme="minorHAnsi" w:hAnsiTheme="minorHAnsi" w:cstheme="minorHAnsi"/>
          <w:sz w:val="22"/>
          <w:szCs w:val="22"/>
        </w:rPr>
      </w:pPr>
      <w:r w:rsidRPr="00A27D40">
        <w:rPr>
          <w:rFonts w:asciiTheme="minorHAnsi" w:hAnsiTheme="minorHAnsi" w:cstheme="minorHAnsi"/>
          <w:sz w:val="22"/>
          <w:szCs w:val="22"/>
        </w:rPr>
        <w:t>You can choose to make 1 fair over a number of days, or a few fairs (i.e. one per year) or regional fairs depending on what makes more sense in your country, the budget, and how much co-financing you can raise.</w:t>
      </w:r>
    </w:p>
    <w:p w:rsidR="00421848" w:rsidRPr="00A27D40" w:rsidRDefault="00421848" w:rsidP="00A27D40">
      <w:pPr>
        <w:pStyle w:val="Header"/>
        <w:numPr>
          <w:ilvl w:val="0"/>
          <w:numId w:val="26"/>
        </w:numPr>
        <w:tabs>
          <w:tab w:val="clear" w:pos="4320"/>
          <w:tab w:val="clear" w:pos="8640"/>
          <w:tab w:val="left" w:pos="360"/>
        </w:tabs>
        <w:ind w:right="4"/>
        <w:jc w:val="both"/>
        <w:rPr>
          <w:rFonts w:asciiTheme="minorHAnsi" w:hAnsiTheme="minorHAnsi" w:cstheme="minorHAnsi"/>
          <w:sz w:val="22"/>
          <w:szCs w:val="22"/>
        </w:rPr>
      </w:pPr>
      <w:r w:rsidRPr="00A27D40">
        <w:rPr>
          <w:rFonts w:asciiTheme="minorHAnsi" w:hAnsiTheme="minorHAnsi" w:cstheme="minorHAnsi"/>
          <w:sz w:val="22"/>
          <w:szCs w:val="22"/>
        </w:rPr>
        <w:t>When looking for co-financing, use this opportunity to partner with the government and if possible organize the fair in conjunction with another national level event that can help you leverage the position of SGP and gain more visibility and partnerships, while looking for a win-win situation for all</w:t>
      </w:r>
    </w:p>
    <w:p w:rsidR="00421848" w:rsidRPr="00A27D40" w:rsidRDefault="00421848" w:rsidP="00A27D40">
      <w:pPr>
        <w:pStyle w:val="Header"/>
        <w:numPr>
          <w:ilvl w:val="0"/>
          <w:numId w:val="26"/>
        </w:numPr>
        <w:tabs>
          <w:tab w:val="clear" w:pos="4320"/>
          <w:tab w:val="clear" w:pos="8640"/>
          <w:tab w:val="left" w:pos="360"/>
        </w:tabs>
        <w:ind w:right="4"/>
        <w:jc w:val="both"/>
        <w:rPr>
          <w:rFonts w:asciiTheme="minorHAnsi" w:hAnsiTheme="minorHAnsi" w:cstheme="minorHAnsi"/>
          <w:sz w:val="22"/>
          <w:szCs w:val="22"/>
        </w:rPr>
      </w:pPr>
      <w:r w:rsidRPr="00A27D40">
        <w:rPr>
          <w:rFonts w:asciiTheme="minorHAnsi" w:hAnsiTheme="minorHAnsi" w:cstheme="minorHAnsi"/>
          <w:sz w:val="22"/>
          <w:szCs w:val="22"/>
        </w:rPr>
        <w:t>You can also use the knowledge fairs to approach the private sector and the academia and partner with them. For example the private sector – if deemed appropriate- can be invited to present</w:t>
      </w:r>
      <w:r w:rsidR="003C1ACB" w:rsidRPr="00A27D40">
        <w:rPr>
          <w:rFonts w:asciiTheme="minorHAnsi" w:hAnsiTheme="minorHAnsi" w:cstheme="minorHAnsi"/>
          <w:sz w:val="22"/>
          <w:szCs w:val="22"/>
        </w:rPr>
        <w:t xml:space="preserve"> green technologies as speakers or in the booths in exchange for co</w:t>
      </w:r>
      <w:r w:rsidR="00FA2314" w:rsidRPr="00A27D40">
        <w:rPr>
          <w:rFonts w:asciiTheme="minorHAnsi" w:hAnsiTheme="minorHAnsi" w:cstheme="minorHAnsi"/>
          <w:sz w:val="22"/>
          <w:szCs w:val="22"/>
        </w:rPr>
        <w:t>-</w:t>
      </w:r>
      <w:r w:rsidR="003C1ACB" w:rsidRPr="00A27D40">
        <w:rPr>
          <w:rFonts w:asciiTheme="minorHAnsi" w:hAnsiTheme="minorHAnsi" w:cstheme="minorHAnsi"/>
          <w:sz w:val="22"/>
          <w:szCs w:val="22"/>
        </w:rPr>
        <w:t>financing.</w:t>
      </w:r>
      <w:r w:rsidR="00464B0A" w:rsidRPr="00A27D40">
        <w:rPr>
          <w:rFonts w:asciiTheme="minorHAnsi" w:hAnsiTheme="minorHAnsi" w:cstheme="minorHAnsi"/>
          <w:sz w:val="22"/>
          <w:szCs w:val="22"/>
        </w:rPr>
        <w:t xml:space="preserve"> Please make </w:t>
      </w:r>
      <w:r w:rsidR="00946666">
        <w:rPr>
          <w:rFonts w:asciiTheme="minorHAnsi" w:hAnsiTheme="minorHAnsi" w:cstheme="minorHAnsi"/>
          <w:sz w:val="22"/>
          <w:szCs w:val="22"/>
        </w:rPr>
        <w:t xml:space="preserve">sure </w:t>
      </w:r>
      <w:r w:rsidR="00464B0A" w:rsidRPr="00A27D40">
        <w:rPr>
          <w:rFonts w:asciiTheme="minorHAnsi" w:hAnsiTheme="minorHAnsi" w:cstheme="minorHAnsi"/>
          <w:sz w:val="22"/>
          <w:szCs w:val="22"/>
        </w:rPr>
        <w:t>that the other NGOs and private sector organizations are green and sustainable and cannot bring any controversy or criticism to the fair.</w:t>
      </w:r>
    </w:p>
    <w:p w:rsidR="00FA2314" w:rsidRPr="00A27D40" w:rsidRDefault="00FA2314" w:rsidP="00A27D40">
      <w:pPr>
        <w:pStyle w:val="Header"/>
        <w:numPr>
          <w:ilvl w:val="0"/>
          <w:numId w:val="26"/>
        </w:numPr>
        <w:tabs>
          <w:tab w:val="clear" w:pos="4320"/>
          <w:tab w:val="clear" w:pos="8640"/>
          <w:tab w:val="left" w:pos="360"/>
        </w:tabs>
        <w:ind w:right="4"/>
        <w:jc w:val="both"/>
        <w:rPr>
          <w:rFonts w:asciiTheme="minorHAnsi" w:hAnsiTheme="minorHAnsi" w:cstheme="minorHAnsi"/>
          <w:sz w:val="22"/>
          <w:szCs w:val="22"/>
        </w:rPr>
      </w:pPr>
      <w:r w:rsidRPr="00A27D40">
        <w:rPr>
          <w:rFonts w:asciiTheme="minorHAnsi" w:hAnsiTheme="minorHAnsi" w:cstheme="minorHAnsi"/>
          <w:sz w:val="22"/>
          <w:szCs w:val="22"/>
        </w:rPr>
        <w:t>Make sure the knowledge fairs proposals are selected as other regular SGP projects by the National Steering Committee and the selection is captured in the minutes of the meeting so it is not considered a procurement process.</w:t>
      </w:r>
    </w:p>
    <w:p w:rsidR="003C1ACB" w:rsidRPr="00A27D40" w:rsidRDefault="003C1ACB" w:rsidP="00A27D40">
      <w:pPr>
        <w:pStyle w:val="Header"/>
        <w:tabs>
          <w:tab w:val="clear" w:pos="4320"/>
          <w:tab w:val="clear" w:pos="8640"/>
          <w:tab w:val="left" w:pos="360"/>
        </w:tabs>
        <w:ind w:right="4"/>
        <w:jc w:val="both"/>
        <w:rPr>
          <w:rFonts w:asciiTheme="minorHAnsi" w:hAnsiTheme="minorHAnsi" w:cstheme="minorHAnsi"/>
          <w:sz w:val="22"/>
          <w:szCs w:val="22"/>
        </w:rPr>
      </w:pPr>
    </w:p>
    <w:p w:rsidR="008109C3" w:rsidRPr="00A27D40" w:rsidRDefault="008109C3" w:rsidP="00A27D40">
      <w:pPr>
        <w:pStyle w:val="Header"/>
        <w:tabs>
          <w:tab w:val="clear" w:pos="4320"/>
          <w:tab w:val="clear" w:pos="8640"/>
          <w:tab w:val="left" w:pos="360"/>
        </w:tabs>
        <w:ind w:right="4"/>
        <w:jc w:val="both"/>
        <w:rPr>
          <w:rFonts w:asciiTheme="minorHAnsi" w:hAnsiTheme="minorHAnsi" w:cstheme="minorHAnsi"/>
          <w:sz w:val="22"/>
          <w:szCs w:val="22"/>
        </w:rPr>
      </w:pPr>
    </w:p>
    <w:p w:rsidR="00C40264" w:rsidRPr="000D05B1" w:rsidRDefault="00C40264" w:rsidP="00A903A8">
      <w:pPr>
        <w:pStyle w:val="Header"/>
        <w:tabs>
          <w:tab w:val="clear" w:pos="4320"/>
          <w:tab w:val="clear" w:pos="8640"/>
          <w:tab w:val="left" w:pos="360"/>
        </w:tabs>
        <w:ind w:right="4"/>
        <w:jc w:val="both"/>
        <w:rPr>
          <w:rFonts w:asciiTheme="minorHAnsi" w:hAnsiTheme="minorHAnsi" w:cstheme="minorHAnsi"/>
          <w:sz w:val="22"/>
          <w:szCs w:val="22"/>
        </w:rPr>
      </w:pPr>
    </w:p>
    <w:sectPr w:rsidR="00C40264" w:rsidRPr="000D05B1" w:rsidSect="00A85DCE">
      <w:headerReference w:type="default" r:id="rId11"/>
      <w:footerReference w:type="even" r:id="rId12"/>
      <w:headerReference w:type="first" r:id="rId13"/>
      <w:pgSz w:w="12240" w:h="15840" w:code="1"/>
      <w:pgMar w:top="993" w:right="1440" w:bottom="1135" w:left="1440" w:header="426"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09D" w:rsidRDefault="00E0209D">
      <w:r>
        <w:separator/>
      </w:r>
    </w:p>
  </w:endnote>
  <w:endnote w:type="continuationSeparator" w:id="0">
    <w:p w:rsidR="00E0209D" w:rsidRDefault="00E02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46" w:rsidRDefault="006E2935">
    <w:pPr>
      <w:pStyle w:val="Footer"/>
      <w:framePr w:wrap="around" w:vAnchor="text" w:hAnchor="margin" w:xAlign="right" w:y="1"/>
      <w:rPr>
        <w:rStyle w:val="PageNumber"/>
      </w:rPr>
    </w:pPr>
    <w:r>
      <w:rPr>
        <w:rStyle w:val="PageNumber"/>
      </w:rPr>
      <w:fldChar w:fldCharType="begin"/>
    </w:r>
    <w:r w:rsidR="00C26446">
      <w:rPr>
        <w:rStyle w:val="PageNumber"/>
      </w:rPr>
      <w:instrText xml:space="preserve">PAGE  </w:instrText>
    </w:r>
    <w:r>
      <w:rPr>
        <w:rStyle w:val="PageNumber"/>
      </w:rPr>
      <w:fldChar w:fldCharType="end"/>
    </w:r>
  </w:p>
  <w:p w:rsidR="00C26446" w:rsidRDefault="00C2644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09D" w:rsidRDefault="00E0209D">
      <w:r>
        <w:separator/>
      </w:r>
    </w:p>
  </w:footnote>
  <w:footnote w:type="continuationSeparator" w:id="0">
    <w:p w:rsidR="00E0209D" w:rsidRDefault="00E02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46" w:rsidRDefault="00C26446" w:rsidP="00241D03">
    <w:pPr>
      <w:pStyle w:val="Header"/>
      <w:tabs>
        <w:tab w:val="clear" w:pos="8640"/>
        <w:tab w:val="right" w:pos="9356"/>
      </w:tabs>
    </w:pPr>
    <w:r>
      <w:tab/>
    </w:r>
    <w:r>
      <w:tab/>
    </w:r>
    <w:fldSimple w:instr=" PAGE   \* MERGEFORMAT ">
      <w:r w:rsidR="009E609B">
        <w:rPr>
          <w:noProof/>
        </w:rPr>
        <w:t>5</w:t>
      </w:r>
    </w:fldSimple>
  </w:p>
  <w:p w:rsidR="00C26446" w:rsidRDefault="00C26446" w:rsidP="00CB5912">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46" w:rsidRPr="002126CD" w:rsidRDefault="00C26446" w:rsidP="002126CD">
    <w:pPr>
      <w:pStyle w:val="Header"/>
      <w:tabs>
        <w:tab w:val="clear" w:pos="8640"/>
        <w:tab w:val="right" w:pos="9356"/>
      </w:tabs>
      <w:rPr>
        <w:color w:val="7F7F7F"/>
      </w:rPr>
    </w:pPr>
    <w:r w:rsidRPr="000D05B1">
      <w:rPr>
        <w:noProof/>
      </w:rPr>
      <w:drawing>
        <wp:anchor distT="0" distB="0" distL="114300" distR="114300" simplePos="0" relativeHeight="251660800" behindDoc="0" locked="0" layoutInCell="1" allowOverlap="1">
          <wp:simplePos x="0" y="0"/>
          <wp:positionH relativeFrom="column">
            <wp:posOffset>4722724</wp:posOffset>
          </wp:positionH>
          <wp:positionV relativeFrom="paragraph">
            <wp:posOffset>-138836</wp:posOffset>
          </wp:positionV>
          <wp:extent cx="419862" cy="826617"/>
          <wp:effectExtent l="19050" t="0" r="0" b="0"/>
          <wp:wrapSquare wrapText="bothSides"/>
          <wp:docPr id="30" name="Picture 2" descr="undplogo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logo20mm"/>
                  <pic:cNvPicPr>
                    <a:picLocks noChangeAspect="1" noChangeArrowheads="1"/>
                  </pic:cNvPicPr>
                </pic:nvPicPr>
                <pic:blipFill>
                  <a:blip r:embed="rId1"/>
                  <a:srcRect/>
                  <a:stretch>
                    <a:fillRect/>
                  </a:stretch>
                </pic:blipFill>
                <pic:spPr bwMode="auto">
                  <a:xfrm>
                    <a:off x="0" y="0"/>
                    <a:ext cx="421005" cy="824230"/>
                  </a:xfrm>
                  <a:prstGeom prst="rect">
                    <a:avLst/>
                  </a:prstGeom>
                  <a:noFill/>
                  <a:ln w="9525">
                    <a:noFill/>
                    <a:miter lim="800000"/>
                    <a:headEnd/>
                    <a:tailEnd/>
                  </a:ln>
                </pic:spPr>
              </pic:pic>
            </a:graphicData>
          </a:graphic>
        </wp:anchor>
      </w:drawing>
    </w:r>
    <w:r w:rsidRPr="000D05B1">
      <w:rPr>
        <w:noProof/>
      </w:rPr>
      <w:drawing>
        <wp:anchor distT="0" distB="0" distL="114300" distR="114300" simplePos="0" relativeHeight="251659776" behindDoc="0" locked="0" layoutInCell="1" allowOverlap="1">
          <wp:simplePos x="0" y="0"/>
          <wp:positionH relativeFrom="column">
            <wp:posOffset>2125828</wp:posOffset>
          </wp:positionH>
          <wp:positionV relativeFrom="paragraph">
            <wp:posOffset>-21793</wp:posOffset>
          </wp:positionV>
          <wp:extent cx="1517142" cy="658368"/>
          <wp:effectExtent l="19050" t="0" r="0" b="0"/>
          <wp:wrapSquare wrapText="bothSides"/>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513840" cy="658495"/>
                  </a:xfrm>
                  <a:prstGeom prst="rect">
                    <a:avLst/>
                  </a:prstGeom>
                  <a:noFill/>
                  <a:ln w="9525">
                    <a:noFill/>
                    <a:miter lim="800000"/>
                    <a:headEnd/>
                    <a:tailEnd/>
                  </a:ln>
                </pic:spPr>
              </pic:pic>
            </a:graphicData>
          </a:graphic>
        </wp:anchor>
      </w:drawing>
    </w:r>
    <w:r w:rsidRPr="000D05B1">
      <w:rPr>
        <w:noProof/>
      </w:rPr>
      <w:drawing>
        <wp:anchor distT="0" distB="0" distL="114300" distR="114300" simplePos="0" relativeHeight="251661824" behindDoc="0" locked="0" layoutInCell="1" allowOverlap="0">
          <wp:simplePos x="0" y="0"/>
          <wp:positionH relativeFrom="column">
            <wp:posOffset>19050</wp:posOffset>
          </wp:positionH>
          <wp:positionV relativeFrom="paragraph">
            <wp:posOffset>-58369</wp:posOffset>
          </wp:positionV>
          <wp:extent cx="630098" cy="746150"/>
          <wp:effectExtent l="19050" t="0" r="1905" b="0"/>
          <wp:wrapSquare wrapText="bothSides"/>
          <wp:docPr id="32" name="Imagen 2" descr="GEF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F small logo"/>
                  <pic:cNvPicPr>
                    <a:picLocks noChangeAspect="1" noChangeArrowheads="1"/>
                  </pic:cNvPicPr>
                </pic:nvPicPr>
                <pic:blipFill>
                  <a:blip r:embed="rId3"/>
                  <a:srcRect/>
                  <a:stretch>
                    <a:fillRect/>
                  </a:stretch>
                </pic:blipFill>
                <pic:spPr bwMode="auto">
                  <a:xfrm>
                    <a:off x="0" y="0"/>
                    <a:ext cx="626745" cy="742950"/>
                  </a:xfrm>
                  <a:prstGeom prst="rect">
                    <a:avLst/>
                  </a:prstGeom>
                  <a:noFill/>
                  <a:ln w="9525">
                    <a:noFill/>
                    <a:miter lim="800000"/>
                    <a:headEnd/>
                    <a:tailEnd/>
                  </a:ln>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0637"/>
    <w:multiLevelType w:val="hybridMultilevel"/>
    <w:tmpl w:val="538EC210"/>
    <w:lvl w:ilvl="0" w:tplc="0F6612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D6786"/>
    <w:multiLevelType w:val="hybridMultilevel"/>
    <w:tmpl w:val="EFB215CC"/>
    <w:lvl w:ilvl="0" w:tplc="04090019">
      <w:start w:val="1"/>
      <w:numFmt w:val="decimal"/>
      <w:lvlText w:val="%1."/>
      <w:lvlJc w:val="left"/>
      <w:pPr>
        <w:tabs>
          <w:tab w:val="num" w:pos="1440"/>
        </w:tabs>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DC6480"/>
    <w:multiLevelType w:val="hybridMultilevel"/>
    <w:tmpl w:val="B710719C"/>
    <w:lvl w:ilvl="0" w:tplc="0409001B">
      <w:start w:val="1"/>
      <w:numFmt w:val="lowerRoman"/>
      <w:lvlText w:val="%1."/>
      <w:lvlJc w:val="right"/>
      <w:pPr>
        <w:tabs>
          <w:tab w:val="num" w:pos="1571"/>
        </w:tabs>
        <w:ind w:left="1571" w:hanging="360"/>
      </w:pPr>
      <w:rPr>
        <w:rFonts w:hint="default"/>
        <w:color w:val="auto"/>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0C764F2F"/>
    <w:multiLevelType w:val="hybridMultilevel"/>
    <w:tmpl w:val="13FE5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05DBA"/>
    <w:multiLevelType w:val="hybridMultilevel"/>
    <w:tmpl w:val="2AA8F6F0"/>
    <w:lvl w:ilvl="0" w:tplc="F566DC82">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4C295C"/>
    <w:multiLevelType w:val="hybridMultilevel"/>
    <w:tmpl w:val="D96478E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5D36B4"/>
    <w:multiLevelType w:val="hybridMultilevel"/>
    <w:tmpl w:val="07221F80"/>
    <w:lvl w:ilvl="0" w:tplc="E822EDAE">
      <w:start w:val="1"/>
      <w:numFmt w:val="lowerLetter"/>
      <w:lvlText w:val="(%1)"/>
      <w:lvlJc w:val="left"/>
      <w:pPr>
        <w:tabs>
          <w:tab w:val="num" w:pos="720"/>
        </w:tabs>
        <w:ind w:left="720" w:hanging="360"/>
      </w:pPr>
      <w:rPr>
        <w:rFonts w:hint="default"/>
        <w:color w:val="FF0000"/>
      </w:rPr>
    </w:lvl>
    <w:lvl w:ilvl="1" w:tplc="1CD45CD8">
      <w:start w:val="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9870BB"/>
    <w:multiLevelType w:val="multilevel"/>
    <w:tmpl w:val="5F4AF5F0"/>
    <w:lvl w:ilvl="0">
      <w:start w:val="1"/>
      <w:numFmt w:val="decimal"/>
      <w:lvlText w:val="%1."/>
      <w:lvlJc w:val="left"/>
      <w:pPr>
        <w:tabs>
          <w:tab w:val="num" w:pos="360"/>
        </w:tabs>
        <w:ind w:left="360" w:hanging="360"/>
      </w:pPr>
      <w:rPr>
        <w:rFonts w:hint="default"/>
        <w:b w:val="0"/>
        <w:color w:val="auto"/>
        <w:sz w:val="24"/>
        <w:szCs w:val="24"/>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8">
    <w:nsid w:val="17E57330"/>
    <w:multiLevelType w:val="multilevel"/>
    <w:tmpl w:val="789A0DC8"/>
    <w:lvl w:ilvl="0">
      <w:start w:val="1"/>
      <w:numFmt w:val="decimal"/>
      <w:lvlText w:val="%1."/>
      <w:lvlJc w:val="left"/>
      <w:pPr>
        <w:tabs>
          <w:tab w:val="num" w:pos="360"/>
        </w:tabs>
        <w:ind w:left="360" w:hanging="360"/>
      </w:pPr>
      <w:rPr>
        <w:rFonts w:hint="default"/>
      </w:rPr>
    </w:lvl>
    <w:lvl w:ilvl="1">
      <w:start w:val="1"/>
      <w:numFmt w:val="decimal"/>
      <w:pStyle w:val="Header2-SubClauses"/>
      <w:lvlText w:val="3.%2"/>
      <w:lvlJc w:val="left"/>
      <w:pPr>
        <w:tabs>
          <w:tab w:val="num" w:pos="605"/>
        </w:tabs>
        <w:ind w:left="605" w:hanging="605"/>
      </w:pPr>
      <w:rPr>
        <w:rFonts w:ascii="Times New Roman" w:hAnsi="Times New Roman" w:hint="default"/>
        <w:b w:val="0"/>
        <w:i w:val="0"/>
        <w:sz w:val="24"/>
      </w:rPr>
    </w:lvl>
    <w:lvl w:ilvl="2">
      <w:start w:val="1"/>
      <w:numFmt w:val="lowerLetter"/>
      <w:pStyle w:val="Header3-Paragraph"/>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282A7FFB"/>
    <w:multiLevelType w:val="hybridMultilevel"/>
    <w:tmpl w:val="36E8F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631335"/>
    <w:multiLevelType w:val="hybridMultilevel"/>
    <w:tmpl w:val="42D09E44"/>
    <w:lvl w:ilvl="0" w:tplc="38DE11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212CB"/>
    <w:multiLevelType w:val="hybridMultilevel"/>
    <w:tmpl w:val="67D2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B50FD"/>
    <w:multiLevelType w:val="hybridMultilevel"/>
    <w:tmpl w:val="855C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A754FB"/>
    <w:multiLevelType w:val="hybridMultilevel"/>
    <w:tmpl w:val="E7AA2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223B9E"/>
    <w:multiLevelType w:val="hybridMultilevel"/>
    <w:tmpl w:val="96D626A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36406628"/>
    <w:multiLevelType w:val="hybridMultilevel"/>
    <w:tmpl w:val="B7BA1276"/>
    <w:lvl w:ilvl="0" w:tplc="0409000F">
      <w:start w:val="1"/>
      <w:numFmt w:val="decimal"/>
      <w:lvlText w:val="%1."/>
      <w:lvlJc w:val="left"/>
      <w:pPr>
        <w:tabs>
          <w:tab w:val="num" w:pos="1571"/>
        </w:tabs>
        <w:ind w:left="1571" w:hanging="360"/>
      </w:pPr>
      <w:rPr>
        <w:rFonts w:hint="default"/>
        <w:color w:val="auto"/>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6">
    <w:nsid w:val="3FE0358C"/>
    <w:multiLevelType w:val="hybridMultilevel"/>
    <w:tmpl w:val="9A30C80C"/>
    <w:lvl w:ilvl="0" w:tplc="AB1E0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A9295D"/>
    <w:multiLevelType w:val="hybridMultilevel"/>
    <w:tmpl w:val="1B0C0E68"/>
    <w:lvl w:ilvl="0" w:tplc="0409001B">
      <w:start w:val="1"/>
      <w:numFmt w:val="lowerRoman"/>
      <w:lvlText w:val="%1."/>
      <w:lvlJc w:val="right"/>
      <w:pPr>
        <w:tabs>
          <w:tab w:val="num" w:pos="1571"/>
        </w:tabs>
        <w:ind w:left="1571" w:hanging="360"/>
      </w:pPr>
      <w:rPr>
        <w:rFonts w:hint="default"/>
        <w:color w:val="auto"/>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8">
    <w:nsid w:val="58D23265"/>
    <w:multiLevelType w:val="hybridMultilevel"/>
    <w:tmpl w:val="271002DE"/>
    <w:lvl w:ilvl="0" w:tplc="969A404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5AF95D72"/>
    <w:multiLevelType w:val="hybridMultilevel"/>
    <w:tmpl w:val="53AC646C"/>
    <w:lvl w:ilvl="0" w:tplc="0409001B">
      <w:start w:val="1"/>
      <w:numFmt w:val="lowerRoman"/>
      <w:lvlText w:val="%1."/>
      <w:lvlJc w:val="right"/>
      <w:pPr>
        <w:tabs>
          <w:tab w:val="num" w:pos="1571"/>
        </w:tabs>
        <w:ind w:left="1571" w:hanging="360"/>
      </w:pPr>
      <w:rPr>
        <w:rFonts w:hint="default"/>
        <w:color w:val="auto"/>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0">
    <w:nsid w:val="5D1409E2"/>
    <w:multiLevelType w:val="hybridMultilevel"/>
    <w:tmpl w:val="C014657A"/>
    <w:lvl w:ilvl="0" w:tplc="0409001B">
      <w:start w:val="1"/>
      <w:numFmt w:val="lowerRoman"/>
      <w:lvlText w:val="%1."/>
      <w:lvlJc w:val="right"/>
      <w:pPr>
        <w:tabs>
          <w:tab w:val="num" w:pos="1571"/>
        </w:tabs>
        <w:ind w:left="1571" w:hanging="360"/>
      </w:pPr>
      <w:rPr>
        <w:rFonts w:hint="default"/>
        <w:color w:val="auto"/>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1">
    <w:nsid w:val="5D5C50C1"/>
    <w:multiLevelType w:val="hybridMultilevel"/>
    <w:tmpl w:val="A2424B4A"/>
    <w:lvl w:ilvl="0" w:tplc="071618EE">
      <w:numFmt w:val="bullet"/>
      <w:lvlText w:val="-"/>
      <w:lvlJc w:val="left"/>
      <w:pPr>
        <w:ind w:left="720" w:hanging="360"/>
      </w:pPr>
      <w:rPr>
        <w:rFonts w:ascii="Times New Roman" w:eastAsia="Calibri" w:hAnsi="Times New Roman" w:cs="Times New Roman"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6F1899"/>
    <w:multiLevelType w:val="hybridMultilevel"/>
    <w:tmpl w:val="B522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83382D"/>
    <w:multiLevelType w:val="hybridMultilevel"/>
    <w:tmpl w:val="7F321358"/>
    <w:name w:val="7,13"/>
    <w:lvl w:ilvl="0" w:tplc="9348D6B0">
      <w:start w:val="3"/>
      <w:numFmt w:val="upperLetter"/>
      <w:lvlText w:val="%1."/>
      <w:lvlJc w:val="left"/>
      <w:pPr>
        <w:tabs>
          <w:tab w:val="num" w:pos="1659"/>
        </w:tabs>
        <w:ind w:left="1659" w:hanging="435"/>
      </w:pPr>
      <w:rPr>
        <w:rFonts w:hint="default"/>
        <w:sz w:val="24"/>
        <w:szCs w:val="24"/>
      </w:rPr>
    </w:lvl>
    <w:lvl w:ilvl="1" w:tplc="BAB40900">
      <w:start w:val="9"/>
      <w:numFmt w:val="decimal"/>
      <w:lvlText w:val="%2."/>
      <w:lvlJc w:val="left"/>
      <w:pPr>
        <w:tabs>
          <w:tab w:val="num" w:pos="2304"/>
        </w:tabs>
        <w:ind w:left="2304" w:hanging="360"/>
      </w:pPr>
      <w:rPr>
        <w:rFonts w:hint="default"/>
        <w:b/>
        <w:color w:val="auto"/>
      </w:rPr>
    </w:lvl>
    <w:lvl w:ilvl="2" w:tplc="BA6A0318" w:tentative="1">
      <w:start w:val="1"/>
      <w:numFmt w:val="lowerRoman"/>
      <w:lvlText w:val="%3."/>
      <w:lvlJc w:val="right"/>
      <w:pPr>
        <w:tabs>
          <w:tab w:val="num" w:pos="3024"/>
        </w:tabs>
        <w:ind w:left="3024" w:hanging="180"/>
      </w:pPr>
    </w:lvl>
    <w:lvl w:ilvl="3" w:tplc="21C2639E" w:tentative="1">
      <w:start w:val="1"/>
      <w:numFmt w:val="decimal"/>
      <w:lvlText w:val="%4."/>
      <w:lvlJc w:val="left"/>
      <w:pPr>
        <w:tabs>
          <w:tab w:val="num" w:pos="3744"/>
        </w:tabs>
        <w:ind w:left="3744" w:hanging="360"/>
      </w:pPr>
    </w:lvl>
    <w:lvl w:ilvl="4" w:tplc="FF02B664" w:tentative="1">
      <w:start w:val="1"/>
      <w:numFmt w:val="lowerLetter"/>
      <w:lvlText w:val="%5."/>
      <w:lvlJc w:val="left"/>
      <w:pPr>
        <w:tabs>
          <w:tab w:val="num" w:pos="4464"/>
        </w:tabs>
        <w:ind w:left="4464" w:hanging="360"/>
      </w:pPr>
    </w:lvl>
    <w:lvl w:ilvl="5" w:tplc="AE30EA32" w:tentative="1">
      <w:start w:val="1"/>
      <w:numFmt w:val="lowerRoman"/>
      <w:lvlText w:val="%6."/>
      <w:lvlJc w:val="right"/>
      <w:pPr>
        <w:tabs>
          <w:tab w:val="num" w:pos="5184"/>
        </w:tabs>
        <w:ind w:left="5184" w:hanging="180"/>
      </w:pPr>
    </w:lvl>
    <w:lvl w:ilvl="6" w:tplc="13C01628" w:tentative="1">
      <w:start w:val="1"/>
      <w:numFmt w:val="decimal"/>
      <w:lvlText w:val="%7."/>
      <w:lvlJc w:val="left"/>
      <w:pPr>
        <w:tabs>
          <w:tab w:val="num" w:pos="5904"/>
        </w:tabs>
        <w:ind w:left="5904" w:hanging="360"/>
      </w:pPr>
    </w:lvl>
    <w:lvl w:ilvl="7" w:tplc="7B70DCE0" w:tentative="1">
      <w:start w:val="1"/>
      <w:numFmt w:val="lowerLetter"/>
      <w:lvlText w:val="%8."/>
      <w:lvlJc w:val="left"/>
      <w:pPr>
        <w:tabs>
          <w:tab w:val="num" w:pos="6624"/>
        </w:tabs>
        <w:ind w:left="6624" w:hanging="360"/>
      </w:pPr>
    </w:lvl>
    <w:lvl w:ilvl="8" w:tplc="F6D86772" w:tentative="1">
      <w:start w:val="1"/>
      <w:numFmt w:val="lowerRoman"/>
      <w:lvlText w:val="%9."/>
      <w:lvlJc w:val="right"/>
      <w:pPr>
        <w:tabs>
          <w:tab w:val="num" w:pos="7344"/>
        </w:tabs>
        <w:ind w:left="7344" w:hanging="180"/>
      </w:pPr>
    </w:lvl>
  </w:abstractNum>
  <w:abstractNum w:abstractNumId="24">
    <w:nsid w:val="6AFA3B35"/>
    <w:multiLevelType w:val="hybridMultilevel"/>
    <w:tmpl w:val="2DF6C07A"/>
    <w:lvl w:ilvl="0" w:tplc="0409001B">
      <w:start w:val="1"/>
      <w:numFmt w:val="lowerRoman"/>
      <w:lvlText w:val="%1."/>
      <w:lvlJc w:val="right"/>
      <w:pPr>
        <w:tabs>
          <w:tab w:val="num" w:pos="1440"/>
        </w:tabs>
        <w:ind w:left="1440" w:hanging="360"/>
      </w:pPr>
      <w:rPr>
        <w:rFonts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5157FAE"/>
    <w:multiLevelType w:val="hybridMultilevel"/>
    <w:tmpl w:val="B7BA1276"/>
    <w:lvl w:ilvl="0" w:tplc="0409000F">
      <w:start w:val="1"/>
      <w:numFmt w:val="decimal"/>
      <w:lvlText w:val="%1."/>
      <w:lvlJc w:val="left"/>
      <w:pPr>
        <w:tabs>
          <w:tab w:val="num" w:pos="1571"/>
        </w:tabs>
        <w:ind w:left="1571" w:hanging="360"/>
      </w:pPr>
      <w:rPr>
        <w:rFonts w:hint="default"/>
        <w:color w:val="auto"/>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6">
    <w:nsid w:val="7C396C5D"/>
    <w:multiLevelType w:val="hybridMultilevel"/>
    <w:tmpl w:val="386AAF86"/>
    <w:lvl w:ilvl="0" w:tplc="CEB8ED0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8"/>
  </w:num>
  <w:num w:numId="3">
    <w:abstractNumId w:val="4"/>
  </w:num>
  <w:num w:numId="4">
    <w:abstractNumId w:val="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26"/>
  </w:num>
  <w:num w:numId="9">
    <w:abstractNumId w:val="1"/>
  </w:num>
  <w:num w:numId="10">
    <w:abstractNumId w:val="17"/>
  </w:num>
  <w:num w:numId="11">
    <w:abstractNumId w:val="20"/>
  </w:num>
  <w:num w:numId="12">
    <w:abstractNumId w:val="2"/>
  </w:num>
  <w:num w:numId="13">
    <w:abstractNumId w:val="19"/>
  </w:num>
  <w:num w:numId="14">
    <w:abstractNumId w:val="15"/>
  </w:num>
  <w:num w:numId="15">
    <w:abstractNumId w:val="24"/>
  </w:num>
  <w:num w:numId="16">
    <w:abstractNumId w:val="21"/>
  </w:num>
  <w:num w:numId="17">
    <w:abstractNumId w:val="18"/>
  </w:num>
  <w:num w:numId="18">
    <w:abstractNumId w:val="16"/>
  </w:num>
  <w:num w:numId="19">
    <w:abstractNumId w:val="25"/>
  </w:num>
  <w:num w:numId="20">
    <w:abstractNumId w:val="14"/>
  </w:num>
  <w:num w:numId="21">
    <w:abstractNumId w:val="5"/>
  </w:num>
  <w:num w:numId="22">
    <w:abstractNumId w:val="3"/>
  </w:num>
  <w:num w:numId="23">
    <w:abstractNumId w:val="11"/>
  </w:num>
  <w:num w:numId="24">
    <w:abstractNumId w:val="22"/>
  </w:num>
  <w:num w:numId="25">
    <w:abstractNumId w:val="12"/>
  </w:num>
  <w:num w:numId="26">
    <w:abstractNumId w:val="9"/>
  </w:num>
  <w:num w:numId="27">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9228E4"/>
    <w:rsid w:val="00001B51"/>
    <w:rsid w:val="00002403"/>
    <w:rsid w:val="0000267D"/>
    <w:rsid w:val="00003606"/>
    <w:rsid w:val="00003B46"/>
    <w:rsid w:val="000057B2"/>
    <w:rsid w:val="0000613F"/>
    <w:rsid w:val="00012E08"/>
    <w:rsid w:val="00015E96"/>
    <w:rsid w:val="0001775B"/>
    <w:rsid w:val="00020607"/>
    <w:rsid w:val="0002237C"/>
    <w:rsid w:val="00026C1E"/>
    <w:rsid w:val="00027D70"/>
    <w:rsid w:val="000303B2"/>
    <w:rsid w:val="00030868"/>
    <w:rsid w:val="00032161"/>
    <w:rsid w:val="0003345D"/>
    <w:rsid w:val="000342DA"/>
    <w:rsid w:val="0003744F"/>
    <w:rsid w:val="000374E9"/>
    <w:rsid w:val="000400D0"/>
    <w:rsid w:val="00042D82"/>
    <w:rsid w:val="0005441A"/>
    <w:rsid w:val="000546C4"/>
    <w:rsid w:val="00056D0A"/>
    <w:rsid w:val="00060067"/>
    <w:rsid w:val="000629CB"/>
    <w:rsid w:val="00063804"/>
    <w:rsid w:val="00064DB3"/>
    <w:rsid w:val="00067A9D"/>
    <w:rsid w:val="000721D2"/>
    <w:rsid w:val="00074164"/>
    <w:rsid w:val="00077B58"/>
    <w:rsid w:val="0008063C"/>
    <w:rsid w:val="000915F4"/>
    <w:rsid w:val="00092F5B"/>
    <w:rsid w:val="00093D1C"/>
    <w:rsid w:val="00096769"/>
    <w:rsid w:val="00096CA1"/>
    <w:rsid w:val="000A00AA"/>
    <w:rsid w:val="000A0DA2"/>
    <w:rsid w:val="000A21B8"/>
    <w:rsid w:val="000A256B"/>
    <w:rsid w:val="000A2761"/>
    <w:rsid w:val="000A3FAF"/>
    <w:rsid w:val="000A71BD"/>
    <w:rsid w:val="000A7D58"/>
    <w:rsid w:val="000B133E"/>
    <w:rsid w:val="000B2DC7"/>
    <w:rsid w:val="000B30CF"/>
    <w:rsid w:val="000B4DED"/>
    <w:rsid w:val="000B5077"/>
    <w:rsid w:val="000B5658"/>
    <w:rsid w:val="000D0057"/>
    <w:rsid w:val="000D0200"/>
    <w:rsid w:val="000D05B1"/>
    <w:rsid w:val="000D1B40"/>
    <w:rsid w:val="000D3EAE"/>
    <w:rsid w:val="000D4528"/>
    <w:rsid w:val="000D5E25"/>
    <w:rsid w:val="000E0AEE"/>
    <w:rsid w:val="000E2337"/>
    <w:rsid w:val="000F086A"/>
    <w:rsid w:val="000F4CD9"/>
    <w:rsid w:val="000F5BFB"/>
    <w:rsid w:val="0010251C"/>
    <w:rsid w:val="00104DDE"/>
    <w:rsid w:val="0010793F"/>
    <w:rsid w:val="00114471"/>
    <w:rsid w:val="001144BB"/>
    <w:rsid w:val="00122A56"/>
    <w:rsid w:val="00122F84"/>
    <w:rsid w:val="00124BB3"/>
    <w:rsid w:val="00125319"/>
    <w:rsid w:val="00127B37"/>
    <w:rsid w:val="00130348"/>
    <w:rsid w:val="00136FA5"/>
    <w:rsid w:val="00137575"/>
    <w:rsid w:val="001401D4"/>
    <w:rsid w:val="001423BA"/>
    <w:rsid w:val="0014271D"/>
    <w:rsid w:val="00143C7F"/>
    <w:rsid w:val="00151D94"/>
    <w:rsid w:val="00157390"/>
    <w:rsid w:val="00160EF4"/>
    <w:rsid w:val="00161585"/>
    <w:rsid w:val="00162591"/>
    <w:rsid w:val="00165026"/>
    <w:rsid w:val="00165170"/>
    <w:rsid w:val="00167637"/>
    <w:rsid w:val="00170369"/>
    <w:rsid w:val="00171D0B"/>
    <w:rsid w:val="00173AD2"/>
    <w:rsid w:val="0017578A"/>
    <w:rsid w:val="001769F5"/>
    <w:rsid w:val="00176B81"/>
    <w:rsid w:val="00180426"/>
    <w:rsid w:val="001810A3"/>
    <w:rsid w:val="001870C0"/>
    <w:rsid w:val="00187A6B"/>
    <w:rsid w:val="0019050A"/>
    <w:rsid w:val="0019150E"/>
    <w:rsid w:val="00193E20"/>
    <w:rsid w:val="00195AFB"/>
    <w:rsid w:val="001974D6"/>
    <w:rsid w:val="001A0846"/>
    <w:rsid w:val="001A1676"/>
    <w:rsid w:val="001A1CFF"/>
    <w:rsid w:val="001A25F5"/>
    <w:rsid w:val="001A2C06"/>
    <w:rsid w:val="001A6207"/>
    <w:rsid w:val="001A6BA3"/>
    <w:rsid w:val="001A6DA8"/>
    <w:rsid w:val="001B07E3"/>
    <w:rsid w:val="001B08EA"/>
    <w:rsid w:val="001B2F88"/>
    <w:rsid w:val="001B3743"/>
    <w:rsid w:val="001B4B80"/>
    <w:rsid w:val="001C1A4B"/>
    <w:rsid w:val="001C47EE"/>
    <w:rsid w:val="001D1EB5"/>
    <w:rsid w:val="001D2088"/>
    <w:rsid w:val="001D3100"/>
    <w:rsid w:val="001D492C"/>
    <w:rsid w:val="001D57DB"/>
    <w:rsid w:val="001D6834"/>
    <w:rsid w:val="001E3FC3"/>
    <w:rsid w:val="001E6E6A"/>
    <w:rsid w:val="001F2FE9"/>
    <w:rsid w:val="001F3958"/>
    <w:rsid w:val="001F653E"/>
    <w:rsid w:val="001F66B7"/>
    <w:rsid w:val="00203C06"/>
    <w:rsid w:val="00203E31"/>
    <w:rsid w:val="00204DE7"/>
    <w:rsid w:val="00205B6E"/>
    <w:rsid w:val="00206D40"/>
    <w:rsid w:val="002125B9"/>
    <w:rsid w:val="002126CD"/>
    <w:rsid w:val="00212C95"/>
    <w:rsid w:val="00213B3D"/>
    <w:rsid w:val="00213D51"/>
    <w:rsid w:val="00214DB0"/>
    <w:rsid w:val="0021558B"/>
    <w:rsid w:val="00222C8F"/>
    <w:rsid w:val="0022737D"/>
    <w:rsid w:val="00227626"/>
    <w:rsid w:val="00230F88"/>
    <w:rsid w:val="00236639"/>
    <w:rsid w:val="002372DF"/>
    <w:rsid w:val="00237BBE"/>
    <w:rsid w:val="00241D03"/>
    <w:rsid w:val="00242A48"/>
    <w:rsid w:val="002433F8"/>
    <w:rsid w:val="00244AB3"/>
    <w:rsid w:val="002459D9"/>
    <w:rsid w:val="002467DD"/>
    <w:rsid w:val="00246EB7"/>
    <w:rsid w:val="002546C7"/>
    <w:rsid w:val="002566A9"/>
    <w:rsid w:val="00260048"/>
    <w:rsid w:val="0026018B"/>
    <w:rsid w:val="00266BD0"/>
    <w:rsid w:val="00270446"/>
    <w:rsid w:val="00270861"/>
    <w:rsid w:val="00270908"/>
    <w:rsid w:val="00273F51"/>
    <w:rsid w:val="00274A24"/>
    <w:rsid w:val="00277C23"/>
    <w:rsid w:val="00281CF3"/>
    <w:rsid w:val="002821EB"/>
    <w:rsid w:val="00285FA6"/>
    <w:rsid w:val="00290AE4"/>
    <w:rsid w:val="002A2638"/>
    <w:rsid w:val="002A2EC0"/>
    <w:rsid w:val="002B0E71"/>
    <w:rsid w:val="002B579E"/>
    <w:rsid w:val="002B7098"/>
    <w:rsid w:val="002C4329"/>
    <w:rsid w:val="002C5D19"/>
    <w:rsid w:val="002C74F3"/>
    <w:rsid w:val="002D2DC1"/>
    <w:rsid w:val="002D5124"/>
    <w:rsid w:val="002E032C"/>
    <w:rsid w:val="002E10F6"/>
    <w:rsid w:val="002E2ABB"/>
    <w:rsid w:val="002E4AFB"/>
    <w:rsid w:val="002E7C73"/>
    <w:rsid w:val="00300792"/>
    <w:rsid w:val="00302B4B"/>
    <w:rsid w:val="003054D2"/>
    <w:rsid w:val="00306815"/>
    <w:rsid w:val="00310EAA"/>
    <w:rsid w:val="00311447"/>
    <w:rsid w:val="00314BBE"/>
    <w:rsid w:val="00315E16"/>
    <w:rsid w:val="003160B2"/>
    <w:rsid w:val="003175AE"/>
    <w:rsid w:val="00317EF4"/>
    <w:rsid w:val="00325052"/>
    <w:rsid w:val="00326859"/>
    <w:rsid w:val="0034119B"/>
    <w:rsid w:val="00344726"/>
    <w:rsid w:val="00344D5B"/>
    <w:rsid w:val="003454CF"/>
    <w:rsid w:val="003462FC"/>
    <w:rsid w:val="003465E1"/>
    <w:rsid w:val="00346C16"/>
    <w:rsid w:val="003502CF"/>
    <w:rsid w:val="00352B75"/>
    <w:rsid w:val="00360CD1"/>
    <w:rsid w:val="00366F41"/>
    <w:rsid w:val="003700D7"/>
    <w:rsid w:val="00370C27"/>
    <w:rsid w:val="003724AC"/>
    <w:rsid w:val="00374702"/>
    <w:rsid w:val="00374EF5"/>
    <w:rsid w:val="003816B6"/>
    <w:rsid w:val="00381D02"/>
    <w:rsid w:val="00382B94"/>
    <w:rsid w:val="0039029B"/>
    <w:rsid w:val="003A0DB0"/>
    <w:rsid w:val="003A5358"/>
    <w:rsid w:val="003A53F5"/>
    <w:rsid w:val="003A6105"/>
    <w:rsid w:val="003B19D8"/>
    <w:rsid w:val="003B5319"/>
    <w:rsid w:val="003B607A"/>
    <w:rsid w:val="003B63AD"/>
    <w:rsid w:val="003B7A7D"/>
    <w:rsid w:val="003C062D"/>
    <w:rsid w:val="003C1ACB"/>
    <w:rsid w:val="003C26F8"/>
    <w:rsid w:val="003C2E12"/>
    <w:rsid w:val="003C3C74"/>
    <w:rsid w:val="003C57D0"/>
    <w:rsid w:val="003D0039"/>
    <w:rsid w:val="003D24BF"/>
    <w:rsid w:val="003D282C"/>
    <w:rsid w:val="003E41B8"/>
    <w:rsid w:val="003E5531"/>
    <w:rsid w:val="003E6B2D"/>
    <w:rsid w:val="003F3A0A"/>
    <w:rsid w:val="00400F45"/>
    <w:rsid w:val="004010F5"/>
    <w:rsid w:val="004028A5"/>
    <w:rsid w:val="004051A6"/>
    <w:rsid w:val="00405A72"/>
    <w:rsid w:val="00406745"/>
    <w:rsid w:val="0041143E"/>
    <w:rsid w:val="004200C9"/>
    <w:rsid w:val="004215A1"/>
    <w:rsid w:val="004216CB"/>
    <w:rsid w:val="00421848"/>
    <w:rsid w:val="0043217C"/>
    <w:rsid w:val="0043300B"/>
    <w:rsid w:val="00434046"/>
    <w:rsid w:val="00434139"/>
    <w:rsid w:val="00441336"/>
    <w:rsid w:val="0044330E"/>
    <w:rsid w:val="004447C0"/>
    <w:rsid w:val="004455CF"/>
    <w:rsid w:val="00447875"/>
    <w:rsid w:val="004521B9"/>
    <w:rsid w:val="00463913"/>
    <w:rsid w:val="00464B0A"/>
    <w:rsid w:val="00464DC4"/>
    <w:rsid w:val="00465589"/>
    <w:rsid w:val="00465E38"/>
    <w:rsid w:val="0047141D"/>
    <w:rsid w:val="00471FA8"/>
    <w:rsid w:val="004731FC"/>
    <w:rsid w:val="00475798"/>
    <w:rsid w:val="004757E7"/>
    <w:rsid w:val="00475F7C"/>
    <w:rsid w:val="004760E7"/>
    <w:rsid w:val="0048172D"/>
    <w:rsid w:val="00486143"/>
    <w:rsid w:val="00486D40"/>
    <w:rsid w:val="00486EDC"/>
    <w:rsid w:val="004878ED"/>
    <w:rsid w:val="00491915"/>
    <w:rsid w:val="0049254A"/>
    <w:rsid w:val="00492B89"/>
    <w:rsid w:val="00494670"/>
    <w:rsid w:val="004A070E"/>
    <w:rsid w:val="004A0AEF"/>
    <w:rsid w:val="004A3639"/>
    <w:rsid w:val="004A4ECA"/>
    <w:rsid w:val="004B1437"/>
    <w:rsid w:val="004B22F6"/>
    <w:rsid w:val="004B37DF"/>
    <w:rsid w:val="004B505A"/>
    <w:rsid w:val="004B558F"/>
    <w:rsid w:val="004B61A6"/>
    <w:rsid w:val="004B6867"/>
    <w:rsid w:val="004B6ACE"/>
    <w:rsid w:val="004B7F9A"/>
    <w:rsid w:val="004C168B"/>
    <w:rsid w:val="004C4351"/>
    <w:rsid w:val="004C54EE"/>
    <w:rsid w:val="004C73AF"/>
    <w:rsid w:val="004D09C2"/>
    <w:rsid w:val="004D33B0"/>
    <w:rsid w:val="004D45AE"/>
    <w:rsid w:val="004D51C4"/>
    <w:rsid w:val="004D6A1F"/>
    <w:rsid w:val="004D7954"/>
    <w:rsid w:val="004E07B5"/>
    <w:rsid w:val="004E263C"/>
    <w:rsid w:val="004E2F83"/>
    <w:rsid w:val="004E3290"/>
    <w:rsid w:val="004E5413"/>
    <w:rsid w:val="004E6776"/>
    <w:rsid w:val="004F096C"/>
    <w:rsid w:val="004F5B31"/>
    <w:rsid w:val="004F7740"/>
    <w:rsid w:val="00500F4C"/>
    <w:rsid w:val="005023B6"/>
    <w:rsid w:val="005052A5"/>
    <w:rsid w:val="00506169"/>
    <w:rsid w:val="005114A6"/>
    <w:rsid w:val="005131A0"/>
    <w:rsid w:val="00515326"/>
    <w:rsid w:val="00516532"/>
    <w:rsid w:val="00520244"/>
    <w:rsid w:val="00522351"/>
    <w:rsid w:val="0052241E"/>
    <w:rsid w:val="0052367C"/>
    <w:rsid w:val="00545D78"/>
    <w:rsid w:val="0054682C"/>
    <w:rsid w:val="00547EED"/>
    <w:rsid w:val="0055630B"/>
    <w:rsid w:val="00556D94"/>
    <w:rsid w:val="00557B02"/>
    <w:rsid w:val="00560F93"/>
    <w:rsid w:val="00564B6D"/>
    <w:rsid w:val="005656A8"/>
    <w:rsid w:val="00565F09"/>
    <w:rsid w:val="00566D71"/>
    <w:rsid w:val="005672A1"/>
    <w:rsid w:val="00570597"/>
    <w:rsid w:val="005718CF"/>
    <w:rsid w:val="005732D7"/>
    <w:rsid w:val="00575FE8"/>
    <w:rsid w:val="00576444"/>
    <w:rsid w:val="00576D1A"/>
    <w:rsid w:val="00577A70"/>
    <w:rsid w:val="0058166D"/>
    <w:rsid w:val="00582947"/>
    <w:rsid w:val="00587574"/>
    <w:rsid w:val="00587A05"/>
    <w:rsid w:val="00593458"/>
    <w:rsid w:val="00593EF3"/>
    <w:rsid w:val="00594820"/>
    <w:rsid w:val="00595167"/>
    <w:rsid w:val="00597B82"/>
    <w:rsid w:val="00597FEB"/>
    <w:rsid w:val="005A6738"/>
    <w:rsid w:val="005A7474"/>
    <w:rsid w:val="005B0741"/>
    <w:rsid w:val="005B7AAE"/>
    <w:rsid w:val="005B7C9C"/>
    <w:rsid w:val="005C0992"/>
    <w:rsid w:val="005C0EC8"/>
    <w:rsid w:val="005C2640"/>
    <w:rsid w:val="005C2D91"/>
    <w:rsid w:val="005C6588"/>
    <w:rsid w:val="005C78B8"/>
    <w:rsid w:val="005D7339"/>
    <w:rsid w:val="005D7A14"/>
    <w:rsid w:val="005E09A6"/>
    <w:rsid w:val="005E21F0"/>
    <w:rsid w:val="005E3FFD"/>
    <w:rsid w:val="005E4F4D"/>
    <w:rsid w:val="005E5891"/>
    <w:rsid w:val="005E5C11"/>
    <w:rsid w:val="005E7F36"/>
    <w:rsid w:val="005F1A00"/>
    <w:rsid w:val="005F2546"/>
    <w:rsid w:val="005F7B51"/>
    <w:rsid w:val="005F7F4C"/>
    <w:rsid w:val="0060097B"/>
    <w:rsid w:val="006036AF"/>
    <w:rsid w:val="0060389C"/>
    <w:rsid w:val="00604E89"/>
    <w:rsid w:val="00610DA9"/>
    <w:rsid w:val="00610F31"/>
    <w:rsid w:val="00611B39"/>
    <w:rsid w:val="00611BBD"/>
    <w:rsid w:val="006149D2"/>
    <w:rsid w:val="00615C37"/>
    <w:rsid w:val="00616E8B"/>
    <w:rsid w:val="006206C2"/>
    <w:rsid w:val="00621554"/>
    <w:rsid w:val="006240F4"/>
    <w:rsid w:val="006275D3"/>
    <w:rsid w:val="00627B40"/>
    <w:rsid w:val="006312D3"/>
    <w:rsid w:val="00633123"/>
    <w:rsid w:val="00636FBB"/>
    <w:rsid w:val="006427A3"/>
    <w:rsid w:val="00644ECD"/>
    <w:rsid w:val="00646FFA"/>
    <w:rsid w:val="006476E9"/>
    <w:rsid w:val="00653CCC"/>
    <w:rsid w:val="00655426"/>
    <w:rsid w:val="00656D25"/>
    <w:rsid w:val="006600B9"/>
    <w:rsid w:val="00661D57"/>
    <w:rsid w:val="00664B9A"/>
    <w:rsid w:val="00664CFE"/>
    <w:rsid w:val="00665374"/>
    <w:rsid w:val="006665FC"/>
    <w:rsid w:val="00666AEA"/>
    <w:rsid w:val="00670701"/>
    <w:rsid w:val="006714DE"/>
    <w:rsid w:val="0067192D"/>
    <w:rsid w:val="00672231"/>
    <w:rsid w:val="006730D4"/>
    <w:rsid w:val="00673F36"/>
    <w:rsid w:val="0067468A"/>
    <w:rsid w:val="00680565"/>
    <w:rsid w:val="00681AF0"/>
    <w:rsid w:val="00686CBC"/>
    <w:rsid w:val="006874A4"/>
    <w:rsid w:val="0068786C"/>
    <w:rsid w:val="006907AA"/>
    <w:rsid w:val="00693721"/>
    <w:rsid w:val="0069545D"/>
    <w:rsid w:val="006969CE"/>
    <w:rsid w:val="00696CFE"/>
    <w:rsid w:val="00697ED3"/>
    <w:rsid w:val="006A0C8C"/>
    <w:rsid w:val="006A2067"/>
    <w:rsid w:val="006A224F"/>
    <w:rsid w:val="006A5B65"/>
    <w:rsid w:val="006B068E"/>
    <w:rsid w:val="006B4806"/>
    <w:rsid w:val="006B50A9"/>
    <w:rsid w:val="006B5348"/>
    <w:rsid w:val="006B546F"/>
    <w:rsid w:val="006C0418"/>
    <w:rsid w:val="006C27BE"/>
    <w:rsid w:val="006C3DB0"/>
    <w:rsid w:val="006C5294"/>
    <w:rsid w:val="006C5698"/>
    <w:rsid w:val="006D03BC"/>
    <w:rsid w:val="006D0A48"/>
    <w:rsid w:val="006D230E"/>
    <w:rsid w:val="006D6817"/>
    <w:rsid w:val="006D6B0B"/>
    <w:rsid w:val="006D732C"/>
    <w:rsid w:val="006D759B"/>
    <w:rsid w:val="006E0279"/>
    <w:rsid w:val="006E0D8A"/>
    <w:rsid w:val="006E24B6"/>
    <w:rsid w:val="006E25AE"/>
    <w:rsid w:val="006E2935"/>
    <w:rsid w:val="006E34A0"/>
    <w:rsid w:val="006E5449"/>
    <w:rsid w:val="006F195B"/>
    <w:rsid w:val="006F3B66"/>
    <w:rsid w:val="006F4C58"/>
    <w:rsid w:val="006F606D"/>
    <w:rsid w:val="006F6C6C"/>
    <w:rsid w:val="006F7B9A"/>
    <w:rsid w:val="00700599"/>
    <w:rsid w:val="007074F2"/>
    <w:rsid w:val="0071115E"/>
    <w:rsid w:val="00713825"/>
    <w:rsid w:val="00715247"/>
    <w:rsid w:val="00715472"/>
    <w:rsid w:val="00717A60"/>
    <w:rsid w:val="007202AB"/>
    <w:rsid w:val="00720B3E"/>
    <w:rsid w:val="00721366"/>
    <w:rsid w:val="00721A74"/>
    <w:rsid w:val="007230F5"/>
    <w:rsid w:val="00723DEB"/>
    <w:rsid w:val="00725136"/>
    <w:rsid w:val="007253EF"/>
    <w:rsid w:val="00731200"/>
    <w:rsid w:val="00732641"/>
    <w:rsid w:val="0073272E"/>
    <w:rsid w:val="00732D5C"/>
    <w:rsid w:val="0073654C"/>
    <w:rsid w:val="0073717A"/>
    <w:rsid w:val="007375AC"/>
    <w:rsid w:val="0074026F"/>
    <w:rsid w:val="00742252"/>
    <w:rsid w:val="00744C94"/>
    <w:rsid w:val="007470C2"/>
    <w:rsid w:val="00751D83"/>
    <w:rsid w:val="00751FED"/>
    <w:rsid w:val="00752018"/>
    <w:rsid w:val="00753AE8"/>
    <w:rsid w:val="0076369D"/>
    <w:rsid w:val="00763D14"/>
    <w:rsid w:val="00764C29"/>
    <w:rsid w:val="007718FE"/>
    <w:rsid w:val="00773192"/>
    <w:rsid w:val="007745CB"/>
    <w:rsid w:val="0077524D"/>
    <w:rsid w:val="007771E0"/>
    <w:rsid w:val="00777222"/>
    <w:rsid w:val="00780A61"/>
    <w:rsid w:val="00780B0F"/>
    <w:rsid w:val="00784352"/>
    <w:rsid w:val="00787F5E"/>
    <w:rsid w:val="007928EB"/>
    <w:rsid w:val="00795A74"/>
    <w:rsid w:val="00796A46"/>
    <w:rsid w:val="007974A3"/>
    <w:rsid w:val="00797970"/>
    <w:rsid w:val="00797A41"/>
    <w:rsid w:val="007A0F30"/>
    <w:rsid w:val="007A10F5"/>
    <w:rsid w:val="007A138A"/>
    <w:rsid w:val="007A24C9"/>
    <w:rsid w:val="007A5360"/>
    <w:rsid w:val="007A5A58"/>
    <w:rsid w:val="007A67B4"/>
    <w:rsid w:val="007B0580"/>
    <w:rsid w:val="007B1A56"/>
    <w:rsid w:val="007B2111"/>
    <w:rsid w:val="007B5DF4"/>
    <w:rsid w:val="007B6320"/>
    <w:rsid w:val="007B6DFC"/>
    <w:rsid w:val="007B6FE8"/>
    <w:rsid w:val="007C1EFD"/>
    <w:rsid w:val="007C36A7"/>
    <w:rsid w:val="007C798D"/>
    <w:rsid w:val="007D177F"/>
    <w:rsid w:val="007D1E29"/>
    <w:rsid w:val="007D31B4"/>
    <w:rsid w:val="007D3B84"/>
    <w:rsid w:val="007D4C5E"/>
    <w:rsid w:val="007D5C60"/>
    <w:rsid w:val="007D73AD"/>
    <w:rsid w:val="007D7EE6"/>
    <w:rsid w:val="007E1222"/>
    <w:rsid w:val="007E2CF3"/>
    <w:rsid w:val="007E2EFD"/>
    <w:rsid w:val="007E353F"/>
    <w:rsid w:val="007E39D2"/>
    <w:rsid w:val="007E534C"/>
    <w:rsid w:val="007F2899"/>
    <w:rsid w:val="007F4342"/>
    <w:rsid w:val="007F485D"/>
    <w:rsid w:val="007F4DD5"/>
    <w:rsid w:val="007F6509"/>
    <w:rsid w:val="007F6891"/>
    <w:rsid w:val="0080191E"/>
    <w:rsid w:val="00802831"/>
    <w:rsid w:val="00802995"/>
    <w:rsid w:val="00804BF2"/>
    <w:rsid w:val="00804DDB"/>
    <w:rsid w:val="00807184"/>
    <w:rsid w:val="00807D47"/>
    <w:rsid w:val="008109C3"/>
    <w:rsid w:val="008120FE"/>
    <w:rsid w:val="0081388F"/>
    <w:rsid w:val="00813ED0"/>
    <w:rsid w:val="0081473D"/>
    <w:rsid w:val="00821F88"/>
    <w:rsid w:val="008225D9"/>
    <w:rsid w:val="00822FFB"/>
    <w:rsid w:val="0083152C"/>
    <w:rsid w:val="00831580"/>
    <w:rsid w:val="008338CC"/>
    <w:rsid w:val="00835F5C"/>
    <w:rsid w:val="00836AFB"/>
    <w:rsid w:val="00836FEC"/>
    <w:rsid w:val="00837AA8"/>
    <w:rsid w:val="008409B8"/>
    <w:rsid w:val="00841663"/>
    <w:rsid w:val="00842351"/>
    <w:rsid w:val="0084342D"/>
    <w:rsid w:val="00846B66"/>
    <w:rsid w:val="00847F27"/>
    <w:rsid w:val="00851237"/>
    <w:rsid w:val="0085124E"/>
    <w:rsid w:val="008528AE"/>
    <w:rsid w:val="00852AFB"/>
    <w:rsid w:val="008549BD"/>
    <w:rsid w:val="00856D24"/>
    <w:rsid w:val="00857DE7"/>
    <w:rsid w:val="008605C0"/>
    <w:rsid w:val="0086137B"/>
    <w:rsid w:val="008624B0"/>
    <w:rsid w:val="008712DA"/>
    <w:rsid w:val="00872394"/>
    <w:rsid w:val="00872E66"/>
    <w:rsid w:val="00874791"/>
    <w:rsid w:val="00874935"/>
    <w:rsid w:val="0087680A"/>
    <w:rsid w:val="0087739A"/>
    <w:rsid w:val="00877731"/>
    <w:rsid w:val="00877BE9"/>
    <w:rsid w:val="00882B70"/>
    <w:rsid w:val="008830CE"/>
    <w:rsid w:val="00883886"/>
    <w:rsid w:val="008862C3"/>
    <w:rsid w:val="008907BF"/>
    <w:rsid w:val="008909A3"/>
    <w:rsid w:val="008922AA"/>
    <w:rsid w:val="00892F2E"/>
    <w:rsid w:val="00893220"/>
    <w:rsid w:val="0089542E"/>
    <w:rsid w:val="00896BE8"/>
    <w:rsid w:val="00897306"/>
    <w:rsid w:val="008A0355"/>
    <w:rsid w:val="008A58AB"/>
    <w:rsid w:val="008B1A55"/>
    <w:rsid w:val="008B2783"/>
    <w:rsid w:val="008B418F"/>
    <w:rsid w:val="008B4A93"/>
    <w:rsid w:val="008C08A6"/>
    <w:rsid w:val="008C0BB3"/>
    <w:rsid w:val="008C11DC"/>
    <w:rsid w:val="008C1566"/>
    <w:rsid w:val="008C4189"/>
    <w:rsid w:val="008C4817"/>
    <w:rsid w:val="008C4AF6"/>
    <w:rsid w:val="008D1D6F"/>
    <w:rsid w:val="008D3544"/>
    <w:rsid w:val="008D61C8"/>
    <w:rsid w:val="008D7551"/>
    <w:rsid w:val="008E0D94"/>
    <w:rsid w:val="008E0F78"/>
    <w:rsid w:val="008E589D"/>
    <w:rsid w:val="008E5D75"/>
    <w:rsid w:val="008E68E5"/>
    <w:rsid w:val="008E71E7"/>
    <w:rsid w:val="008F0834"/>
    <w:rsid w:val="008F0E2F"/>
    <w:rsid w:val="008F129B"/>
    <w:rsid w:val="008F1933"/>
    <w:rsid w:val="008F2FC5"/>
    <w:rsid w:val="008F692F"/>
    <w:rsid w:val="0090293C"/>
    <w:rsid w:val="00904680"/>
    <w:rsid w:val="009048C2"/>
    <w:rsid w:val="0091285A"/>
    <w:rsid w:val="0091474C"/>
    <w:rsid w:val="00914FCA"/>
    <w:rsid w:val="00921F2F"/>
    <w:rsid w:val="0092253D"/>
    <w:rsid w:val="0092274B"/>
    <w:rsid w:val="009228E4"/>
    <w:rsid w:val="00922B78"/>
    <w:rsid w:val="009235A4"/>
    <w:rsid w:val="00923DCA"/>
    <w:rsid w:val="00926602"/>
    <w:rsid w:val="00926B07"/>
    <w:rsid w:val="00930C50"/>
    <w:rsid w:val="009336E5"/>
    <w:rsid w:val="0093429C"/>
    <w:rsid w:val="009352E7"/>
    <w:rsid w:val="00937374"/>
    <w:rsid w:val="00940AC8"/>
    <w:rsid w:val="00941BBF"/>
    <w:rsid w:val="00942B6D"/>
    <w:rsid w:val="00943347"/>
    <w:rsid w:val="00946177"/>
    <w:rsid w:val="00946666"/>
    <w:rsid w:val="00946C8D"/>
    <w:rsid w:val="00947C43"/>
    <w:rsid w:val="00954C39"/>
    <w:rsid w:val="009565E0"/>
    <w:rsid w:val="00956FF5"/>
    <w:rsid w:val="00961837"/>
    <w:rsid w:val="00961D17"/>
    <w:rsid w:val="009627EB"/>
    <w:rsid w:val="009710B9"/>
    <w:rsid w:val="00973430"/>
    <w:rsid w:val="009734E6"/>
    <w:rsid w:val="00974700"/>
    <w:rsid w:val="00976738"/>
    <w:rsid w:val="00976CDC"/>
    <w:rsid w:val="009773FD"/>
    <w:rsid w:val="00980E56"/>
    <w:rsid w:val="009813D9"/>
    <w:rsid w:val="00981B34"/>
    <w:rsid w:val="00983FE9"/>
    <w:rsid w:val="00984615"/>
    <w:rsid w:val="00986812"/>
    <w:rsid w:val="00987B1D"/>
    <w:rsid w:val="00987DC7"/>
    <w:rsid w:val="009937EB"/>
    <w:rsid w:val="00994AEE"/>
    <w:rsid w:val="009974C2"/>
    <w:rsid w:val="009A0601"/>
    <w:rsid w:val="009A0A36"/>
    <w:rsid w:val="009A1CB4"/>
    <w:rsid w:val="009A2544"/>
    <w:rsid w:val="009A45B5"/>
    <w:rsid w:val="009A53E8"/>
    <w:rsid w:val="009A61DA"/>
    <w:rsid w:val="009B1484"/>
    <w:rsid w:val="009B391D"/>
    <w:rsid w:val="009B4E11"/>
    <w:rsid w:val="009B59F6"/>
    <w:rsid w:val="009B68ED"/>
    <w:rsid w:val="009C07AE"/>
    <w:rsid w:val="009C1994"/>
    <w:rsid w:val="009C2138"/>
    <w:rsid w:val="009C4AC7"/>
    <w:rsid w:val="009C4FE9"/>
    <w:rsid w:val="009C65E9"/>
    <w:rsid w:val="009C6BE2"/>
    <w:rsid w:val="009C7801"/>
    <w:rsid w:val="009D07A6"/>
    <w:rsid w:val="009D180D"/>
    <w:rsid w:val="009D1DDE"/>
    <w:rsid w:val="009D5DE5"/>
    <w:rsid w:val="009D6CF2"/>
    <w:rsid w:val="009D7681"/>
    <w:rsid w:val="009E2018"/>
    <w:rsid w:val="009E2172"/>
    <w:rsid w:val="009E3973"/>
    <w:rsid w:val="009E59B1"/>
    <w:rsid w:val="009E5F13"/>
    <w:rsid w:val="009E609B"/>
    <w:rsid w:val="009E70C3"/>
    <w:rsid w:val="009F0CF9"/>
    <w:rsid w:val="009F1478"/>
    <w:rsid w:val="009F1885"/>
    <w:rsid w:val="009F1F35"/>
    <w:rsid w:val="009F3261"/>
    <w:rsid w:val="009F3F8F"/>
    <w:rsid w:val="009F494C"/>
    <w:rsid w:val="009F4C31"/>
    <w:rsid w:val="009F50FF"/>
    <w:rsid w:val="009F5217"/>
    <w:rsid w:val="00A00856"/>
    <w:rsid w:val="00A03A82"/>
    <w:rsid w:val="00A05F26"/>
    <w:rsid w:val="00A15223"/>
    <w:rsid w:val="00A1605A"/>
    <w:rsid w:val="00A17717"/>
    <w:rsid w:val="00A17D97"/>
    <w:rsid w:val="00A22C65"/>
    <w:rsid w:val="00A27871"/>
    <w:rsid w:val="00A27D40"/>
    <w:rsid w:val="00A27FBC"/>
    <w:rsid w:val="00A31038"/>
    <w:rsid w:val="00A328B7"/>
    <w:rsid w:val="00A33BF0"/>
    <w:rsid w:val="00A3684D"/>
    <w:rsid w:val="00A40AA3"/>
    <w:rsid w:val="00A416A3"/>
    <w:rsid w:val="00A424DD"/>
    <w:rsid w:val="00A4313D"/>
    <w:rsid w:val="00A464AB"/>
    <w:rsid w:val="00A4719C"/>
    <w:rsid w:val="00A520B8"/>
    <w:rsid w:val="00A54067"/>
    <w:rsid w:val="00A56E17"/>
    <w:rsid w:val="00A575C1"/>
    <w:rsid w:val="00A617E2"/>
    <w:rsid w:val="00A65270"/>
    <w:rsid w:val="00A65429"/>
    <w:rsid w:val="00A65723"/>
    <w:rsid w:val="00A7029F"/>
    <w:rsid w:val="00A71E0E"/>
    <w:rsid w:val="00A734C8"/>
    <w:rsid w:val="00A74C3D"/>
    <w:rsid w:val="00A7626D"/>
    <w:rsid w:val="00A77589"/>
    <w:rsid w:val="00A77771"/>
    <w:rsid w:val="00A80C36"/>
    <w:rsid w:val="00A81441"/>
    <w:rsid w:val="00A81445"/>
    <w:rsid w:val="00A81D52"/>
    <w:rsid w:val="00A81E85"/>
    <w:rsid w:val="00A82066"/>
    <w:rsid w:val="00A835F8"/>
    <w:rsid w:val="00A85DCE"/>
    <w:rsid w:val="00A903A8"/>
    <w:rsid w:val="00A955D5"/>
    <w:rsid w:val="00A9613E"/>
    <w:rsid w:val="00A96222"/>
    <w:rsid w:val="00AA1428"/>
    <w:rsid w:val="00AA1C2A"/>
    <w:rsid w:val="00AA3D6C"/>
    <w:rsid w:val="00AA44E0"/>
    <w:rsid w:val="00AA550C"/>
    <w:rsid w:val="00AA5A29"/>
    <w:rsid w:val="00AA7AC4"/>
    <w:rsid w:val="00AB6494"/>
    <w:rsid w:val="00AB6D39"/>
    <w:rsid w:val="00AB6FE9"/>
    <w:rsid w:val="00AB738B"/>
    <w:rsid w:val="00AC2F6D"/>
    <w:rsid w:val="00AC3200"/>
    <w:rsid w:val="00AC4397"/>
    <w:rsid w:val="00AC54D6"/>
    <w:rsid w:val="00AC5762"/>
    <w:rsid w:val="00AC7EF2"/>
    <w:rsid w:val="00AD02D2"/>
    <w:rsid w:val="00AD0815"/>
    <w:rsid w:val="00AD16CA"/>
    <w:rsid w:val="00AD17DA"/>
    <w:rsid w:val="00AD2999"/>
    <w:rsid w:val="00AD41B9"/>
    <w:rsid w:val="00AD648E"/>
    <w:rsid w:val="00AE1124"/>
    <w:rsid w:val="00AE29D8"/>
    <w:rsid w:val="00AE550D"/>
    <w:rsid w:val="00AE64EE"/>
    <w:rsid w:val="00AF02E7"/>
    <w:rsid w:val="00AF4E55"/>
    <w:rsid w:val="00AF5DA8"/>
    <w:rsid w:val="00B00BFD"/>
    <w:rsid w:val="00B0544B"/>
    <w:rsid w:val="00B06496"/>
    <w:rsid w:val="00B07472"/>
    <w:rsid w:val="00B07C9E"/>
    <w:rsid w:val="00B11D1F"/>
    <w:rsid w:val="00B135A1"/>
    <w:rsid w:val="00B13B11"/>
    <w:rsid w:val="00B14E2C"/>
    <w:rsid w:val="00B16E89"/>
    <w:rsid w:val="00B17B0F"/>
    <w:rsid w:val="00B2051B"/>
    <w:rsid w:val="00B20A55"/>
    <w:rsid w:val="00B24B3A"/>
    <w:rsid w:val="00B24B59"/>
    <w:rsid w:val="00B25AB4"/>
    <w:rsid w:val="00B262E0"/>
    <w:rsid w:val="00B27E81"/>
    <w:rsid w:val="00B30E5E"/>
    <w:rsid w:val="00B31F65"/>
    <w:rsid w:val="00B3365B"/>
    <w:rsid w:val="00B368B0"/>
    <w:rsid w:val="00B436D4"/>
    <w:rsid w:val="00B43F7C"/>
    <w:rsid w:val="00B5490C"/>
    <w:rsid w:val="00B54921"/>
    <w:rsid w:val="00B55DB8"/>
    <w:rsid w:val="00B62228"/>
    <w:rsid w:val="00B631D1"/>
    <w:rsid w:val="00B6475A"/>
    <w:rsid w:val="00B65291"/>
    <w:rsid w:val="00B70120"/>
    <w:rsid w:val="00B70982"/>
    <w:rsid w:val="00B72B82"/>
    <w:rsid w:val="00B76CE3"/>
    <w:rsid w:val="00B7757D"/>
    <w:rsid w:val="00B80882"/>
    <w:rsid w:val="00B81BB0"/>
    <w:rsid w:val="00B84D01"/>
    <w:rsid w:val="00B850D3"/>
    <w:rsid w:val="00B947EE"/>
    <w:rsid w:val="00B94863"/>
    <w:rsid w:val="00B94FEB"/>
    <w:rsid w:val="00B97148"/>
    <w:rsid w:val="00B97A1C"/>
    <w:rsid w:val="00B97C52"/>
    <w:rsid w:val="00BA003A"/>
    <w:rsid w:val="00BA13F4"/>
    <w:rsid w:val="00BA4E7A"/>
    <w:rsid w:val="00BA5F8D"/>
    <w:rsid w:val="00BA7345"/>
    <w:rsid w:val="00BB14D3"/>
    <w:rsid w:val="00BB1525"/>
    <w:rsid w:val="00BB34AD"/>
    <w:rsid w:val="00BB3678"/>
    <w:rsid w:val="00BB6C1B"/>
    <w:rsid w:val="00BC1154"/>
    <w:rsid w:val="00BC2302"/>
    <w:rsid w:val="00BC2D40"/>
    <w:rsid w:val="00BC2E4D"/>
    <w:rsid w:val="00BC41B8"/>
    <w:rsid w:val="00BD0B6C"/>
    <w:rsid w:val="00BD5783"/>
    <w:rsid w:val="00BD5B35"/>
    <w:rsid w:val="00BE0173"/>
    <w:rsid w:val="00BE0BDD"/>
    <w:rsid w:val="00BE1057"/>
    <w:rsid w:val="00BE4998"/>
    <w:rsid w:val="00BE7440"/>
    <w:rsid w:val="00BF16B9"/>
    <w:rsid w:val="00BF38AC"/>
    <w:rsid w:val="00BF639B"/>
    <w:rsid w:val="00BF6621"/>
    <w:rsid w:val="00C00658"/>
    <w:rsid w:val="00C07BE9"/>
    <w:rsid w:val="00C07F3A"/>
    <w:rsid w:val="00C1003B"/>
    <w:rsid w:val="00C10740"/>
    <w:rsid w:val="00C15FC2"/>
    <w:rsid w:val="00C21591"/>
    <w:rsid w:val="00C21B88"/>
    <w:rsid w:val="00C23F00"/>
    <w:rsid w:val="00C251A6"/>
    <w:rsid w:val="00C26446"/>
    <w:rsid w:val="00C27140"/>
    <w:rsid w:val="00C368C7"/>
    <w:rsid w:val="00C36C9F"/>
    <w:rsid w:val="00C37742"/>
    <w:rsid w:val="00C4016C"/>
    <w:rsid w:val="00C40264"/>
    <w:rsid w:val="00C43042"/>
    <w:rsid w:val="00C43D40"/>
    <w:rsid w:val="00C448B9"/>
    <w:rsid w:val="00C451D3"/>
    <w:rsid w:val="00C45B0F"/>
    <w:rsid w:val="00C52CF7"/>
    <w:rsid w:val="00C53CA0"/>
    <w:rsid w:val="00C55240"/>
    <w:rsid w:val="00C66809"/>
    <w:rsid w:val="00C7005A"/>
    <w:rsid w:val="00C71A4D"/>
    <w:rsid w:val="00C74230"/>
    <w:rsid w:val="00C76DF5"/>
    <w:rsid w:val="00C81925"/>
    <w:rsid w:val="00C829C0"/>
    <w:rsid w:val="00C8367A"/>
    <w:rsid w:val="00C8367C"/>
    <w:rsid w:val="00C8638E"/>
    <w:rsid w:val="00C96C79"/>
    <w:rsid w:val="00C976A6"/>
    <w:rsid w:val="00CA029B"/>
    <w:rsid w:val="00CA3A20"/>
    <w:rsid w:val="00CA5CF5"/>
    <w:rsid w:val="00CA7D45"/>
    <w:rsid w:val="00CB0191"/>
    <w:rsid w:val="00CB0B55"/>
    <w:rsid w:val="00CB4500"/>
    <w:rsid w:val="00CB5912"/>
    <w:rsid w:val="00CB6B02"/>
    <w:rsid w:val="00CB6E2F"/>
    <w:rsid w:val="00CB77A8"/>
    <w:rsid w:val="00CC3265"/>
    <w:rsid w:val="00CC3437"/>
    <w:rsid w:val="00CD0236"/>
    <w:rsid w:val="00CD0C9B"/>
    <w:rsid w:val="00CD1EDB"/>
    <w:rsid w:val="00CD29D7"/>
    <w:rsid w:val="00CE0122"/>
    <w:rsid w:val="00CE06B8"/>
    <w:rsid w:val="00CE58C3"/>
    <w:rsid w:val="00CF0760"/>
    <w:rsid w:val="00CF0E70"/>
    <w:rsid w:val="00CF11E6"/>
    <w:rsid w:val="00CF622F"/>
    <w:rsid w:val="00D024C7"/>
    <w:rsid w:val="00D02AE9"/>
    <w:rsid w:val="00D04548"/>
    <w:rsid w:val="00D04A2D"/>
    <w:rsid w:val="00D07F91"/>
    <w:rsid w:val="00D1024D"/>
    <w:rsid w:val="00D1232A"/>
    <w:rsid w:val="00D13FA6"/>
    <w:rsid w:val="00D16747"/>
    <w:rsid w:val="00D2423B"/>
    <w:rsid w:val="00D24552"/>
    <w:rsid w:val="00D2525D"/>
    <w:rsid w:val="00D258E6"/>
    <w:rsid w:val="00D25BDF"/>
    <w:rsid w:val="00D267B7"/>
    <w:rsid w:val="00D26A66"/>
    <w:rsid w:val="00D27A4B"/>
    <w:rsid w:val="00D336A3"/>
    <w:rsid w:val="00D33BA1"/>
    <w:rsid w:val="00D377F4"/>
    <w:rsid w:val="00D3789A"/>
    <w:rsid w:val="00D4035D"/>
    <w:rsid w:val="00D40B86"/>
    <w:rsid w:val="00D429DC"/>
    <w:rsid w:val="00D44431"/>
    <w:rsid w:val="00D450B6"/>
    <w:rsid w:val="00D50B4A"/>
    <w:rsid w:val="00D51EF0"/>
    <w:rsid w:val="00D57553"/>
    <w:rsid w:val="00D61C84"/>
    <w:rsid w:val="00D6252A"/>
    <w:rsid w:val="00D62D20"/>
    <w:rsid w:val="00D63CF2"/>
    <w:rsid w:val="00D66BD9"/>
    <w:rsid w:val="00D72CBC"/>
    <w:rsid w:val="00D73D25"/>
    <w:rsid w:val="00D74DAB"/>
    <w:rsid w:val="00D774C2"/>
    <w:rsid w:val="00D82AB3"/>
    <w:rsid w:val="00D8424B"/>
    <w:rsid w:val="00D85CFA"/>
    <w:rsid w:val="00D86AAE"/>
    <w:rsid w:val="00D92DC9"/>
    <w:rsid w:val="00DA0BDB"/>
    <w:rsid w:val="00DA1A93"/>
    <w:rsid w:val="00DA2B90"/>
    <w:rsid w:val="00DA6EDA"/>
    <w:rsid w:val="00DA773F"/>
    <w:rsid w:val="00DB243B"/>
    <w:rsid w:val="00DB4859"/>
    <w:rsid w:val="00DB747A"/>
    <w:rsid w:val="00DC0551"/>
    <w:rsid w:val="00DC1DCB"/>
    <w:rsid w:val="00DC24D2"/>
    <w:rsid w:val="00DC25C4"/>
    <w:rsid w:val="00DC3D27"/>
    <w:rsid w:val="00DC74D8"/>
    <w:rsid w:val="00DC798D"/>
    <w:rsid w:val="00DD016E"/>
    <w:rsid w:val="00DD0752"/>
    <w:rsid w:val="00DD7C9F"/>
    <w:rsid w:val="00DE02BC"/>
    <w:rsid w:val="00DE3428"/>
    <w:rsid w:val="00DE4A80"/>
    <w:rsid w:val="00DE5CEF"/>
    <w:rsid w:val="00DE6A70"/>
    <w:rsid w:val="00DE72B0"/>
    <w:rsid w:val="00DE7B00"/>
    <w:rsid w:val="00DF1A9C"/>
    <w:rsid w:val="00DF1D30"/>
    <w:rsid w:val="00DF558F"/>
    <w:rsid w:val="00DF6C69"/>
    <w:rsid w:val="00E0209D"/>
    <w:rsid w:val="00E02D23"/>
    <w:rsid w:val="00E0536C"/>
    <w:rsid w:val="00E069E1"/>
    <w:rsid w:val="00E07395"/>
    <w:rsid w:val="00E07F82"/>
    <w:rsid w:val="00E11882"/>
    <w:rsid w:val="00E12CA8"/>
    <w:rsid w:val="00E13F2C"/>
    <w:rsid w:val="00E1673C"/>
    <w:rsid w:val="00E2019A"/>
    <w:rsid w:val="00E25FAD"/>
    <w:rsid w:val="00E311F7"/>
    <w:rsid w:val="00E323C9"/>
    <w:rsid w:val="00E36032"/>
    <w:rsid w:val="00E36AB1"/>
    <w:rsid w:val="00E36CC9"/>
    <w:rsid w:val="00E424B2"/>
    <w:rsid w:val="00E42E03"/>
    <w:rsid w:val="00E43429"/>
    <w:rsid w:val="00E47099"/>
    <w:rsid w:val="00E47631"/>
    <w:rsid w:val="00E512E2"/>
    <w:rsid w:val="00E5140F"/>
    <w:rsid w:val="00E53422"/>
    <w:rsid w:val="00E55742"/>
    <w:rsid w:val="00E561CD"/>
    <w:rsid w:val="00E57994"/>
    <w:rsid w:val="00E64482"/>
    <w:rsid w:val="00E70410"/>
    <w:rsid w:val="00E7044D"/>
    <w:rsid w:val="00E717D0"/>
    <w:rsid w:val="00E75981"/>
    <w:rsid w:val="00E75A81"/>
    <w:rsid w:val="00E776AD"/>
    <w:rsid w:val="00E823A7"/>
    <w:rsid w:val="00E82C12"/>
    <w:rsid w:val="00E853CD"/>
    <w:rsid w:val="00E86138"/>
    <w:rsid w:val="00E875EA"/>
    <w:rsid w:val="00E87C7E"/>
    <w:rsid w:val="00E9015F"/>
    <w:rsid w:val="00E90533"/>
    <w:rsid w:val="00E90F89"/>
    <w:rsid w:val="00E931D4"/>
    <w:rsid w:val="00E94070"/>
    <w:rsid w:val="00EA1218"/>
    <w:rsid w:val="00EA28F8"/>
    <w:rsid w:val="00EA388D"/>
    <w:rsid w:val="00EA7F0F"/>
    <w:rsid w:val="00EB5BB6"/>
    <w:rsid w:val="00EB6DD3"/>
    <w:rsid w:val="00EC08E2"/>
    <w:rsid w:val="00EC2A70"/>
    <w:rsid w:val="00EC2B89"/>
    <w:rsid w:val="00EC4DE6"/>
    <w:rsid w:val="00EC4F01"/>
    <w:rsid w:val="00EC571A"/>
    <w:rsid w:val="00EC61F1"/>
    <w:rsid w:val="00ED0FE8"/>
    <w:rsid w:val="00ED22FB"/>
    <w:rsid w:val="00ED2997"/>
    <w:rsid w:val="00ED3BE8"/>
    <w:rsid w:val="00ED7315"/>
    <w:rsid w:val="00EE09B5"/>
    <w:rsid w:val="00EE3A7B"/>
    <w:rsid w:val="00EE4D48"/>
    <w:rsid w:val="00EE5863"/>
    <w:rsid w:val="00EE6AD5"/>
    <w:rsid w:val="00EE6CA0"/>
    <w:rsid w:val="00EF1F47"/>
    <w:rsid w:val="00EF5E2B"/>
    <w:rsid w:val="00EF6337"/>
    <w:rsid w:val="00EF6A42"/>
    <w:rsid w:val="00EF7D2F"/>
    <w:rsid w:val="00F004AC"/>
    <w:rsid w:val="00F03F39"/>
    <w:rsid w:val="00F043EE"/>
    <w:rsid w:val="00F055E1"/>
    <w:rsid w:val="00F111F0"/>
    <w:rsid w:val="00F12162"/>
    <w:rsid w:val="00F127F7"/>
    <w:rsid w:val="00F1464B"/>
    <w:rsid w:val="00F206E3"/>
    <w:rsid w:val="00F21FB7"/>
    <w:rsid w:val="00F22D16"/>
    <w:rsid w:val="00F24747"/>
    <w:rsid w:val="00F27610"/>
    <w:rsid w:val="00F310B6"/>
    <w:rsid w:val="00F32D9E"/>
    <w:rsid w:val="00F34351"/>
    <w:rsid w:val="00F35758"/>
    <w:rsid w:val="00F4371B"/>
    <w:rsid w:val="00F43982"/>
    <w:rsid w:val="00F43D89"/>
    <w:rsid w:val="00F45040"/>
    <w:rsid w:val="00F46623"/>
    <w:rsid w:val="00F46B96"/>
    <w:rsid w:val="00F514DA"/>
    <w:rsid w:val="00F52104"/>
    <w:rsid w:val="00F53081"/>
    <w:rsid w:val="00F55F76"/>
    <w:rsid w:val="00F5763B"/>
    <w:rsid w:val="00F61D1D"/>
    <w:rsid w:val="00F646DF"/>
    <w:rsid w:val="00F64BA0"/>
    <w:rsid w:val="00F714D5"/>
    <w:rsid w:val="00F72E1D"/>
    <w:rsid w:val="00F72EC6"/>
    <w:rsid w:val="00F73D2A"/>
    <w:rsid w:val="00F73E6F"/>
    <w:rsid w:val="00F77BCB"/>
    <w:rsid w:val="00F86CFB"/>
    <w:rsid w:val="00F87C46"/>
    <w:rsid w:val="00F93E49"/>
    <w:rsid w:val="00F94E03"/>
    <w:rsid w:val="00FA0E72"/>
    <w:rsid w:val="00FA14D9"/>
    <w:rsid w:val="00FA2314"/>
    <w:rsid w:val="00FA5F77"/>
    <w:rsid w:val="00FB3E6B"/>
    <w:rsid w:val="00FB4E40"/>
    <w:rsid w:val="00FB563B"/>
    <w:rsid w:val="00FC051D"/>
    <w:rsid w:val="00FC0A3E"/>
    <w:rsid w:val="00FC1B30"/>
    <w:rsid w:val="00FC356F"/>
    <w:rsid w:val="00FC610F"/>
    <w:rsid w:val="00FC6642"/>
    <w:rsid w:val="00FD08DB"/>
    <w:rsid w:val="00FD15D3"/>
    <w:rsid w:val="00FD35AC"/>
    <w:rsid w:val="00FE019C"/>
    <w:rsid w:val="00FE181B"/>
    <w:rsid w:val="00FE1B61"/>
    <w:rsid w:val="00FE3DC7"/>
    <w:rsid w:val="00FE49C3"/>
    <w:rsid w:val="00FE599A"/>
    <w:rsid w:val="00FE5BFB"/>
    <w:rsid w:val="00FF1F64"/>
    <w:rsid w:val="00FF4AAF"/>
    <w:rsid w:val="00FF4B3A"/>
    <w:rsid w:val="00FF5A36"/>
    <w:rsid w:val="00FF68DF"/>
    <w:rsid w:val="00FF6942"/>
    <w:rsid w:val="00FF7C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F6D"/>
  </w:style>
  <w:style w:type="paragraph" w:styleId="Heading1">
    <w:name w:val="heading 1"/>
    <w:basedOn w:val="Normal"/>
    <w:next w:val="Normal"/>
    <w:qFormat/>
    <w:rsid w:val="007202AB"/>
    <w:pPr>
      <w:keepNext/>
      <w:jc w:val="center"/>
      <w:outlineLvl w:val="0"/>
    </w:pPr>
    <w:rPr>
      <w:b/>
      <w:sz w:val="24"/>
    </w:rPr>
  </w:style>
  <w:style w:type="paragraph" w:styleId="Heading2">
    <w:name w:val="heading 2"/>
    <w:basedOn w:val="Normal"/>
    <w:next w:val="Normal"/>
    <w:qFormat/>
    <w:rsid w:val="007202AB"/>
    <w:pPr>
      <w:keepNext/>
      <w:ind w:left="2160" w:firstLine="720"/>
      <w:outlineLvl w:val="1"/>
    </w:pPr>
    <w:rPr>
      <w:snapToGrid w:val="0"/>
      <w:sz w:val="24"/>
    </w:rPr>
  </w:style>
  <w:style w:type="paragraph" w:styleId="Heading3">
    <w:name w:val="heading 3"/>
    <w:basedOn w:val="Normal"/>
    <w:next w:val="Normal"/>
    <w:qFormat/>
    <w:rsid w:val="007202AB"/>
    <w:pPr>
      <w:keepNext/>
      <w:jc w:val="center"/>
      <w:outlineLvl w:val="2"/>
    </w:pPr>
    <w:rPr>
      <w:b/>
      <w:snapToGrid w:val="0"/>
      <w:sz w:val="28"/>
    </w:rPr>
  </w:style>
  <w:style w:type="paragraph" w:styleId="Heading4">
    <w:name w:val="heading 4"/>
    <w:aliases w:val=" Sub-Clause Sub-paragraph,ClauseSubSub_No&amp;Name,Sub-Clause Sub-paragraph"/>
    <w:basedOn w:val="Normal"/>
    <w:next w:val="Normal"/>
    <w:qFormat/>
    <w:rsid w:val="007202AB"/>
    <w:pPr>
      <w:keepNext/>
      <w:outlineLvl w:val="3"/>
    </w:pPr>
    <w:rPr>
      <w:b/>
      <w:snapToGrid w:val="0"/>
    </w:rPr>
  </w:style>
  <w:style w:type="paragraph" w:styleId="Heading5">
    <w:name w:val="heading 5"/>
    <w:basedOn w:val="Normal"/>
    <w:next w:val="Normal"/>
    <w:qFormat/>
    <w:rsid w:val="007202AB"/>
    <w:pPr>
      <w:keepNext/>
      <w:jc w:val="center"/>
      <w:outlineLvl w:val="4"/>
    </w:pPr>
    <w:rPr>
      <w:sz w:val="28"/>
    </w:rPr>
  </w:style>
  <w:style w:type="paragraph" w:styleId="Heading6">
    <w:name w:val="heading 6"/>
    <w:basedOn w:val="Normal"/>
    <w:next w:val="Normal"/>
    <w:qFormat/>
    <w:rsid w:val="007202AB"/>
    <w:pPr>
      <w:keepNext/>
      <w:jc w:val="right"/>
      <w:outlineLvl w:val="5"/>
    </w:pPr>
    <w:rPr>
      <w:sz w:val="28"/>
    </w:rPr>
  </w:style>
  <w:style w:type="paragraph" w:styleId="Heading7">
    <w:name w:val="heading 7"/>
    <w:basedOn w:val="Normal"/>
    <w:next w:val="Normal"/>
    <w:qFormat/>
    <w:rsid w:val="007202AB"/>
    <w:pPr>
      <w:keepNext/>
      <w:jc w:val="center"/>
      <w:outlineLvl w:val="6"/>
    </w:pPr>
    <w:rPr>
      <w:b/>
    </w:rPr>
  </w:style>
  <w:style w:type="paragraph" w:styleId="Heading8">
    <w:name w:val="heading 8"/>
    <w:basedOn w:val="Normal"/>
    <w:next w:val="Normal"/>
    <w:qFormat/>
    <w:rsid w:val="007202AB"/>
    <w:pPr>
      <w:keepNext/>
      <w:jc w:val="right"/>
      <w:outlineLvl w:val="7"/>
    </w:pPr>
    <w:rPr>
      <w:b/>
    </w:rPr>
  </w:style>
  <w:style w:type="paragraph" w:styleId="Heading9">
    <w:name w:val="heading 9"/>
    <w:basedOn w:val="Normal"/>
    <w:next w:val="Normal"/>
    <w:qFormat/>
    <w:rsid w:val="007202AB"/>
    <w:pPr>
      <w:keepNext/>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02AB"/>
    <w:pPr>
      <w:tabs>
        <w:tab w:val="center" w:pos="4320"/>
        <w:tab w:val="right" w:pos="8640"/>
      </w:tabs>
    </w:pPr>
  </w:style>
  <w:style w:type="paragraph" w:styleId="Footer">
    <w:name w:val="footer"/>
    <w:basedOn w:val="Normal"/>
    <w:link w:val="FooterChar"/>
    <w:uiPriority w:val="99"/>
    <w:rsid w:val="007202AB"/>
    <w:pPr>
      <w:tabs>
        <w:tab w:val="center" w:pos="4320"/>
        <w:tab w:val="right" w:pos="8640"/>
      </w:tabs>
    </w:pPr>
  </w:style>
  <w:style w:type="paragraph" w:styleId="Caption">
    <w:name w:val="caption"/>
    <w:basedOn w:val="Normal"/>
    <w:next w:val="Normal"/>
    <w:qFormat/>
    <w:rsid w:val="007202AB"/>
    <w:pPr>
      <w:jc w:val="center"/>
    </w:pPr>
    <w:rPr>
      <w:b/>
      <w:sz w:val="28"/>
    </w:rPr>
  </w:style>
  <w:style w:type="paragraph" w:styleId="Title">
    <w:name w:val="Title"/>
    <w:basedOn w:val="Normal"/>
    <w:qFormat/>
    <w:rsid w:val="007202AB"/>
    <w:pPr>
      <w:jc w:val="center"/>
    </w:pPr>
    <w:rPr>
      <w:b/>
      <w:sz w:val="24"/>
    </w:rPr>
  </w:style>
  <w:style w:type="paragraph" w:styleId="BodyTextIndent">
    <w:name w:val="Body Text Indent"/>
    <w:basedOn w:val="Normal"/>
    <w:rsid w:val="007202AB"/>
    <w:pPr>
      <w:ind w:left="360"/>
    </w:pPr>
    <w:rPr>
      <w:snapToGrid w:val="0"/>
      <w:sz w:val="24"/>
    </w:rPr>
  </w:style>
  <w:style w:type="paragraph" w:styleId="BodyText">
    <w:name w:val="Body Text"/>
    <w:basedOn w:val="Normal"/>
    <w:rsid w:val="007202AB"/>
    <w:rPr>
      <w:snapToGrid w:val="0"/>
      <w:sz w:val="24"/>
    </w:rPr>
  </w:style>
  <w:style w:type="paragraph" w:styleId="BodyTextIndent2">
    <w:name w:val="Body Text Indent 2"/>
    <w:basedOn w:val="Normal"/>
    <w:rsid w:val="007202AB"/>
    <w:pPr>
      <w:tabs>
        <w:tab w:val="left" w:pos="-720"/>
        <w:tab w:val="left" w:pos="0"/>
        <w:tab w:val="left" w:pos="720"/>
      </w:tabs>
      <w:suppressAutoHyphens/>
      <w:ind w:left="720" w:hanging="720"/>
      <w:jc w:val="both"/>
    </w:pPr>
    <w:rPr>
      <w:spacing w:val="-3"/>
      <w:lang w:val="en-GB"/>
    </w:rPr>
  </w:style>
  <w:style w:type="paragraph" w:styleId="BodyTextIndent3">
    <w:name w:val="Body Text Indent 3"/>
    <w:basedOn w:val="Normal"/>
    <w:rsid w:val="007202AB"/>
    <w:pPr>
      <w:tabs>
        <w:tab w:val="left" w:pos="-720"/>
        <w:tab w:val="left" w:pos="0"/>
      </w:tabs>
      <w:suppressAutoHyphens/>
      <w:ind w:left="810" w:hanging="90"/>
      <w:jc w:val="both"/>
    </w:pPr>
    <w:rPr>
      <w:spacing w:val="-3"/>
      <w:lang w:val="en-GB"/>
    </w:rPr>
  </w:style>
  <w:style w:type="paragraph" w:styleId="Subtitle">
    <w:name w:val="Subtitle"/>
    <w:basedOn w:val="Normal"/>
    <w:qFormat/>
    <w:rsid w:val="007202AB"/>
    <w:rPr>
      <w:b/>
      <w:snapToGrid w:val="0"/>
    </w:rPr>
  </w:style>
  <w:style w:type="paragraph" w:styleId="BlockText">
    <w:name w:val="Block Text"/>
    <w:basedOn w:val="Normal"/>
    <w:rsid w:val="007202AB"/>
    <w:pPr>
      <w:ind w:left="1008" w:right="-576" w:hanging="720"/>
      <w:jc w:val="both"/>
      <w:outlineLvl w:val="0"/>
    </w:pPr>
  </w:style>
  <w:style w:type="character" w:styleId="PageNumber">
    <w:name w:val="page number"/>
    <w:basedOn w:val="DefaultParagraphFont"/>
    <w:rsid w:val="007202AB"/>
  </w:style>
  <w:style w:type="paragraph" w:styleId="FootnoteText">
    <w:name w:val="footnote text"/>
    <w:basedOn w:val="Normal"/>
    <w:semiHidden/>
    <w:rsid w:val="001C1A4B"/>
  </w:style>
  <w:style w:type="character" w:styleId="FootnoteReference">
    <w:name w:val="footnote reference"/>
    <w:basedOn w:val="DefaultParagraphFont"/>
    <w:semiHidden/>
    <w:rsid w:val="001C1A4B"/>
    <w:rPr>
      <w:vertAlign w:val="superscript"/>
    </w:rPr>
  </w:style>
  <w:style w:type="character" w:styleId="Hyperlink">
    <w:name w:val="Hyperlink"/>
    <w:basedOn w:val="DefaultParagraphFont"/>
    <w:rsid w:val="009C6BE2"/>
    <w:rPr>
      <w:color w:val="0000FF"/>
      <w:u w:val="single"/>
    </w:rPr>
  </w:style>
  <w:style w:type="paragraph" w:styleId="BodyText2">
    <w:name w:val="Body Text 2"/>
    <w:basedOn w:val="Normal"/>
    <w:rsid w:val="00060067"/>
    <w:pPr>
      <w:spacing w:after="120" w:line="480" w:lineRule="auto"/>
    </w:pPr>
  </w:style>
  <w:style w:type="paragraph" w:customStyle="1" w:styleId="bullet-3">
    <w:name w:val="bullet-3"/>
    <w:basedOn w:val="Normal"/>
    <w:rsid w:val="00FF4B3A"/>
    <w:pPr>
      <w:widowControl w:val="0"/>
      <w:spacing w:before="240" w:line="240" w:lineRule="exact"/>
      <w:ind w:left="2212" w:hanging="284"/>
      <w:jc w:val="both"/>
    </w:pPr>
    <w:rPr>
      <w:rFonts w:ascii="Arial" w:hAnsi="Arial"/>
      <w:sz w:val="24"/>
      <w:lang w:val="cs-CZ"/>
    </w:rPr>
  </w:style>
  <w:style w:type="character" w:styleId="Strong">
    <w:name w:val="Strong"/>
    <w:basedOn w:val="DefaultParagraphFont"/>
    <w:uiPriority w:val="99"/>
    <w:qFormat/>
    <w:rsid w:val="007F6891"/>
    <w:rPr>
      <w:b/>
    </w:rPr>
  </w:style>
  <w:style w:type="paragraph" w:styleId="BodyText3">
    <w:name w:val="Body Text 3"/>
    <w:basedOn w:val="Normal"/>
    <w:rsid w:val="00516532"/>
    <w:pPr>
      <w:spacing w:after="120"/>
    </w:pPr>
    <w:rPr>
      <w:sz w:val="16"/>
      <w:szCs w:val="16"/>
    </w:rPr>
  </w:style>
  <w:style w:type="character" w:styleId="Emphasis">
    <w:name w:val="Emphasis"/>
    <w:basedOn w:val="DefaultParagraphFont"/>
    <w:qFormat/>
    <w:rsid w:val="0067192D"/>
    <w:rPr>
      <w:i/>
      <w:iCs/>
    </w:rPr>
  </w:style>
  <w:style w:type="paragraph" w:styleId="BalloonText">
    <w:name w:val="Balloon Text"/>
    <w:basedOn w:val="Normal"/>
    <w:semiHidden/>
    <w:rsid w:val="00A3684D"/>
    <w:rPr>
      <w:rFonts w:ascii="Tahoma" w:hAnsi="Tahoma" w:cs="Tahoma"/>
      <w:sz w:val="16"/>
      <w:szCs w:val="16"/>
    </w:rPr>
  </w:style>
  <w:style w:type="paragraph" w:customStyle="1" w:styleId="Header2-SubClauses">
    <w:name w:val="Header 2 - SubClauses"/>
    <w:basedOn w:val="Normal"/>
    <w:link w:val="Header2-SubClausesCharChar"/>
    <w:rsid w:val="009E70C3"/>
    <w:pPr>
      <w:numPr>
        <w:ilvl w:val="1"/>
        <w:numId w:val="2"/>
      </w:numPr>
      <w:tabs>
        <w:tab w:val="clear" w:pos="605"/>
        <w:tab w:val="left" w:pos="619"/>
      </w:tabs>
      <w:spacing w:after="200"/>
      <w:jc w:val="both"/>
    </w:pPr>
    <w:rPr>
      <w:sz w:val="24"/>
      <w:lang w:val="es-ES_tradnl"/>
    </w:rPr>
  </w:style>
  <w:style w:type="paragraph" w:customStyle="1" w:styleId="Header3-Paragraph">
    <w:name w:val="Header 3 - Paragraph"/>
    <w:basedOn w:val="Normal"/>
    <w:rsid w:val="009E70C3"/>
    <w:pPr>
      <w:numPr>
        <w:ilvl w:val="2"/>
        <w:numId w:val="2"/>
      </w:numPr>
      <w:spacing w:after="200"/>
      <w:jc w:val="both"/>
    </w:pPr>
    <w:rPr>
      <w:sz w:val="24"/>
    </w:rPr>
  </w:style>
  <w:style w:type="character" w:customStyle="1" w:styleId="Header2-SubClausesCharChar">
    <w:name w:val="Header 2 - SubClauses Char Char"/>
    <w:basedOn w:val="DefaultParagraphFont"/>
    <w:link w:val="Header2-SubClauses"/>
    <w:rsid w:val="009E70C3"/>
    <w:rPr>
      <w:sz w:val="24"/>
      <w:lang w:val="es-ES_tradnl"/>
    </w:rPr>
  </w:style>
  <w:style w:type="character" w:customStyle="1" w:styleId="EmailStyle381">
    <w:name w:val="EmailStyle381"/>
    <w:basedOn w:val="DefaultParagraphFont"/>
    <w:semiHidden/>
    <w:rsid w:val="00D57553"/>
    <w:rPr>
      <w:rFonts w:ascii="Arial" w:hAnsi="Arial" w:cs="Arial"/>
      <w:color w:val="000080"/>
      <w:sz w:val="20"/>
      <w:szCs w:val="20"/>
    </w:rPr>
  </w:style>
  <w:style w:type="paragraph" w:customStyle="1" w:styleId="SectionVHeader">
    <w:name w:val="Section V. Header"/>
    <w:basedOn w:val="Normal"/>
    <w:rsid w:val="003700D7"/>
    <w:pPr>
      <w:jc w:val="center"/>
    </w:pPr>
    <w:rPr>
      <w:rFonts w:ascii="Arial" w:hAnsi="Arial"/>
      <w:b/>
      <w:sz w:val="36"/>
      <w:lang w:val="es-ES_tradnl"/>
    </w:rPr>
  </w:style>
  <w:style w:type="character" w:customStyle="1" w:styleId="Table">
    <w:name w:val="Table"/>
    <w:basedOn w:val="DefaultParagraphFont"/>
    <w:rsid w:val="003700D7"/>
    <w:rPr>
      <w:rFonts w:ascii="Arial" w:hAnsi="Arial"/>
      <w:sz w:val="20"/>
    </w:rPr>
  </w:style>
  <w:style w:type="paragraph" w:customStyle="1" w:styleId="Technical4">
    <w:name w:val="Technical 4"/>
    <w:rsid w:val="003700D7"/>
    <w:pPr>
      <w:tabs>
        <w:tab w:val="left" w:pos="-720"/>
      </w:tabs>
      <w:suppressAutoHyphens/>
    </w:pPr>
    <w:rPr>
      <w:rFonts w:ascii="Times" w:hAnsi="Times"/>
      <w:b/>
      <w:sz w:val="24"/>
    </w:rPr>
  </w:style>
  <w:style w:type="paragraph" w:customStyle="1" w:styleId="tabulka">
    <w:name w:val="tabulka"/>
    <w:basedOn w:val="Normal"/>
    <w:rsid w:val="003700D7"/>
    <w:pPr>
      <w:widowControl w:val="0"/>
      <w:spacing w:before="120" w:line="240" w:lineRule="exact"/>
      <w:jc w:val="center"/>
    </w:pPr>
    <w:rPr>
      <w:rFonts w:ascii="Arial" w:hAnsi="Arial"/>
      <w:lang w:val="cs-CZ"/>
    </w:rPr>
  </w:style>
  <w:style w:type="paragraph" w:customStyle="1" w:styleId="text">
    <w:name w:val="text"/>
    <w:rsid w:val="003700D7"/>
    <w:pPr>
      <w:widowControl w:val="0"/>
      <w:spacing w:before="240" w:line="240" w:lineRule="exact"/>
      <w:jc w:val="both"/>
    </w:pPr>
    <w:rPr>
      <w:rFonts w:ascii="Arial" w:hAnsi="Arial"/>
      <w:sz w:val="24"/>
      <w:lang w:val="cs-CZ"/>
    </w:rPr>
  </w:style>
  <w:style w:type="paragraph" w:customStyle="1" w:styleId="Section">
    <w:name w:val="Section"/>
    <w:basedOn w:val="Normal"/>
    <w:rsid w:val="003700D7"/>
    <w:pPr>
      <w:widowControl w:val="0"/>
      <w:spacing w:line="360" w:lineRule="exact"/>
      <w:jc w:val="center"/>
    </w:pPr>
    <w:rPr>
      <w:rFonts w:ascii="Arial" w:hAnsi="Arial"/>
      <w:b/>
      <w:sz w:val="32"/>
      <w:lang w:val="cs-CZ"/>
    </w:rPr>
  </w:style>
  <w:style w:type="paragraph" w:customStyle="1" w:styleId="Subtitle2">
    <w:name w:val="Subtitle 2"/>
    <w:basedOn w:val="Footer"/>
    <w:autoRedefine/>
    <w:rsid w:val="00732D5C"/>
    <w:pPr>
      <w:tabs>
        <w:tab w:val="clear" w:pos="4320"/>
        <w:tab w:val="clear" w:pos="8640"/>
      </w:tabs>
      <w:ind w:right="288"/>
      <w:outlineLvl w:val="1"/>
    </w:pPr>
    <w:rPr>
      <w:color w:val="FF0000"/>
      <w:sz w:val="24"/>
      <w:szCs w:val="24"/>
    </w:rPr>
  </w:style>
  <w:style w:type="character" w:customStyle="1" w:styleId="ms-rtecustom-subheading1">
    <w:name w:val="ms-rtecustom-subheading1"/>
    <w:basedOn w:val="DefaultParagraphFont"/>
    <w:rsid w:val="008225D9"/>
    <w:rPr>
      <w:rFonts w:ascii="Arial" w:hAnsi="Arial" w:cs="Arial" w:hint="default"/>
      <w:b/>
      <w:bCs/>
      <w:color w:val="844F44"/>
      <w:sz w:val="31"/>
      <w:szCs w:val="31"/>
    </w:rPr>
  </w:style>
  <w:style w:type="character" w:styleId="FollowedHyperlink">
    <w:name w:val="FollowedHyperlink"/>
    <w:basedOn w:val="DefaultParagraphFont"/>
    <w:rsid w:val="00666AEA"/>
    <w:rPr>
      <w:color w:val="800080"/>
      <w:u w:val="single"/>
    </w:rPr>
  </w:style>
  <w:style w:type="paragraph" w:styleId="ListParagraph">
    <w:name w:val="List Paragraph"/>
    <w:basedOn w:val="Normal"/>
    <w:uiPriority w:val="34"/>
    <w:qFormat/>
    <w:rsid w:val="008E68E5"/>
    <w:pPr>
      <w:ind w:left="720"/>
    </w:pPr>
  </w:style>
  <w:style w:type="character" w:customStyle="1" w:styleId="FooterChar">
    <w:name w:val="Footer Char"/>
    <w:basedOn w:val="DefaultParagraphFont"/>
    <w:link w:val="Footer"/>
    <w:uiPriority w:val="99"/>
    <w:rsid w:val="00241D03"/>
    <w:rPr>
      <w:lang w:val="en-US" w:eastAsia="en-US"/>
    </w:rPr>
  </w:style>
  <w:style w:type="character" w:customStyle="1" w:styleId="HeaderChar">
    <w:name w:val="Header Char"/>
    <w:basedOn w:val="DefaultParagraphFont"/>
    <w:link w:val="Header"/>
    <w:rsid w:val="00241D03"/>
    <w:rPr>
      <w:lang w:val="en-US" w:eastAsia="en-US"/>
    </w:rPr>
  </w:style>
  <w:style w:type="table" w:styleId="TableGrid">
    <w:name w:val="Table Grid"/>
    <w:basedOn w:val="TableNormal"/>
    <w:rsid w:val="002B57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BD5B35"/>
    <w:rPr>
      <w:sz w:val="18"/>
      <w:szCs w:val="18"/>
    </w:rPr>
  </w:style>
  <w:style w:type="paragraph" w:styleId="CommentText">
    <w:name w:val="annotation text"/>
    <w:basedOn w:val="Normal"/>
    <w:link w:val="CommentTextChar"/>
    <w:rsid w:val="00BD5B35"/>
    <w:rPr>
      <w:sz w:val="24"/>
      <w:szCs w:val="24"/>
    </w:rPr>
  </w:style>
  <w:style w:type="character" w:customStyle="1" w:styleId="CommentTextChar">
    <w:name w:val="Comment Text Char"/>
    <w:basedOn w:val="DefaultParagraphFont"/>
    <w:link w:val="CommentText"/>
    <w:rsid w:val="00BD5B35"/>
    <w:rPr>
      <w:sz w:val="24"/>
      <w:szCs w:val="24"/>
    </w:rPr>
  </w:style>
  <w:style w:type="paragraph" w:styleId="CommentSubject">
    <w:name w:val="annotation subject"/>
    <w:basedOn w:val="CommentText"/>
    <w:next w:val="CommentText"/>
    <w:link w:val="CommentSubjectChar"/>
    <w:rsid w:val="00BD5B35"/>
    <w:rPr>
      <w:b/>
      <w:bCs/>
      <w:sz w:val="20"/>
      <w:szCs w:val="20"/>
    </w:rPr>
  </w:style>
  <w:style w:type="character" w:customStyle="1" w:styleId="CommentSubjectChar">
    <w:name w:val="Comment Subject Char"/>
    <w:basedOn w:val="CommentTextChar"/>
    <w:link w:val="CommentSubject"/>
    <w:rsid w:val="00BD5B35"/>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F6D"/>
  </w:style>
  <w:style w:type="paragraph" w:styleId="Titre1">
    <w:name w:val="heading 1"/>
    <w:basedOn w:val="Normal"/>
    <w:next w:val="Normal"/>
    <w:qFormat/>
    <w:rsid w:val="007202AB"/>
    <w:pPr>
      <w:keepNext/>
      <w:jc w:val="center"/>
      <w:outlineLvl w:val="0"/>
    </w:pPr>
    <w:rPr>
      <w:b/>
      <w:sz w:val="24"/>
    </w:rPr>
  </w:style>
  <w:style w:type="paragraph" w:styleId="Titre2">
    <w:name w:val="heading 2"/>
    <w:basedOn w:val="Normal"/>
    <w:next w:val="Normal"/>
    <w:qFormat/>
    <w:rsid w:val="007202AB"/>
    <w:pPr>
      <w:keepNext/>
      <w:ind w:left="2160" w:firstLine="720"/>
      <w:outlineLvl w:val="1"/>
    </w:pPr>
    <w:rPr>
      <w:snapToGrid w:val="0"/>
      <w:sz w:val="24"/>
    </w:rPr>
  </w:style>
  <w:style w:type="paragraph" w:styleId="Titre3">
    <w:name w:val="heading 3"/>
    <w:basedOn w:val="Normal"/>
    <w:next w:val="Normal"/>
    <w:qFormat/>
    <w:rsid w:val="007202AB"/>
    <w:pPr>
      <w:keepNext/>
      <w:jc w:val="center"/>
      <w:outlineLvl w:val="2"/>
    </w:pPr>
    <w:rPr>
      <w:b/>
      <w:snapToGrid w:val="0"/>
      <w:sz w:val="28"/>
    </w:rPr>
  </w:style>
  <w:style w:type="paragraph" w:styleId="Titre4">
    <w:name w:val="heading 4"/>
    <w:aliases w:val=" Sub-Clause Sub-paragraph,ClauseSubSub_No&amp;Name,Sub-Clause Sub-paragraph"/>
    <w:basedOn w:val="Normal"/>
    <w:next w:val="Normal"/>
    <w:qFormat/>
    <w:rsid w:val="007202AB"/>
    <w:pPr>
      <w:keepNext/>
      <w:outlineLvl w:val="3"/>
    </w:pPr>
    <w:rPr>
      <w:b/>
      <w:snapToGrid w:val="0"/>
    </w:rPr>
  </w:style>
  <w:style w:type="paragraph" w:styleId="Titre5">
    <w:name w:val="heading 5"/>
    <w:basedOn w:val="Normal"/>
    <w:next w:val="Normal"/>
    <w:qFormat/>
    <w:rsid w:val="007202AB"/>
    <w:pPr>
      <w:keepNext/>
      <w:jc w:val="center"/>
      <w:outlineLvl w:val="4"/>
    </w:pPr>
    <w:rPr>
      <w:sz w:val="28"/>
    </w:rPr>
  </w:style>
  <w:style w:type="paragraph" w:styleId="Titre6">
    <w:name w:val="heading 6"/>
    <w:basedOn w:val="Normal"/>
    <w:next w:val="Normal"/>
    <w:qFormat/>
    <w:rsid w:val="007202AB"/>
    <w:pPr>
      <w:keepNext/>
      <w:jc w:val="right"/>
      <w:outlineLvl w:val="5"/>
    </w:pPr>
    <w:rPr>
      <w:sz w:val="28"/>
    </w:rPr>
  </w:style>
  <w:style w:type="paragraph" w:styleId="Titre7">
    <w:name w:val="heading 7"/>
    <w:basedOn w:val="Normal"/>
    <w:next w:val="Normal"/>
    <w:qFormat/>
    <w:rsid w:val="007202AB"/>
    <w:pPr>
      <w:keepNext/>
      <w:jc w:val="center"/>
      <w:outlineLvl w:val="6"/>
    </w:pPr>
    <w:rPr>
      <w:b/>
    </w:rPr>
  </w:style>
  <w:style w:type="paragraph" w:styleId="Titre8">
    <w:name w:val="heading 8"/>
    <w:basedOn w:val="Normal"/>
    <w:next w:val="Normal"/>
    <w:qFormat/>
    <w:rsid w:val="007202AB"/>
    <w:pPr>
      <w:keepNext/>
      <w:jc w:val="right"/>
      <w:outlineLvl w:val="7"/>
    </w:pPr>
    <w:rPr>
      <w:b/>
    </w:rPr>
  </w:style>
  <w:style w:type="paragraph" w:styleId="Titre9">
    <w:name w:val="heading 9"/>
    <w:basedOn w:val="Normal"/>
    <w:next w:val="Normal"/>
    <w:qFormat/>
    <w:rsid w:val="007202AB"/>
    <w:pPr>
      <w:keepNext/>
      <w:jc w:val="center"/>
      <w:outlineLvl w:val="8"/>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202AB"/>
    <w:pPr>
      <w:tabs>
        <w:tab w:val="center" w:pos="4320"/>
        <w:tab w:val="right" w:pos="8640"/>
      </w:tabs>
    </w:pPr>
  </w:style>
  <w:style w:type="paragraph" w:styleId="Pieddepage">
    <w:name w:val="footer"/>
    <w:basedOn w:val="Normal"/>
    <w:link w:val="PieddepageCar"/>
    <w:uiPriority w:val="99"/>
    <w:rsid w:val="007202AB"/>
    <w:pPr>
      <w:tabs>
        <w:tab w:val="center" w:pos="4320"/>
        <w:tab w:val="right" w:pos="8640"/>
      </w:tabs>
    </w:pPr>
  </w:style>
  <w:style w:type="paragraph" w:styleId="Lgende">
    <w:name w:val="caption"/>
    <w:basedOn w:val="Normal"/>
    <w:next w:val="Normal"/>
    <w:qFormat/>
    <w:rsid w:val="007202AB"/>
    <w:pPr>
      <w:jc w:val="center"/>
    </w:pPr>
    <w:rPr>
      <w:b/>
      <w:sz w:val="28"/>
    </w:rPr>
  </w:style>
  <w:style w:type="paragraph" w:styleId="Titre">
    <w:name w:val="Title"/>
    <w:basedOn w:val="Normal"/>
    <w:qFormat/>
    <w:rsid w:val="007202AB"/>
    <w:pPr>
      <w:jc w:val="center"/>
    </w:pPr>
    <w:rPr>
      <w:b/>
      <w:sz w:val="24"/>
    </w:rPr>
  </w:style>
  <w:style w:type="paragraph" w:styleId="Retraitcorpsdetexte">
    <w:name w:val="Body Text Indent"/>
    <w:basedOn w:val="Normal"/>
    <w:rsid w:val="007202AB"/>
    <w:pPr>
      <w:ind w:left="360"/>
    </w:pPr>
    <w:rPr>
      <w:snapToGrid w:val="0"/>
      <w:sz w:val="24"/>
    </w:rPr>
  </w:style>
  <w:style w:type="paragraph" w:styleId="Corpsdetexte">
    <w:name w:val="Body Text"/>
    <w:basedOn w:val="Normal"/>
    <w:rsid w:val="007202AB"/>
    <w:rPr>
      <w:snapToGrid w:val="0"/>
      <w:sz w:val="24"/>
    </w:rPr>
  </w:style>
  <w:style w:type="paragraph" w:styleId="Retraitcorpsdetexte2">
    <w:name w:val="Body Text Indent 2"/>
    <w:basedOn w:val="Normal"/>
    <w:rsid w:val="007202AB"/>
    <w:pPr>
      <w:tabs>
        <w:tab w:val="left" w:pos="-720"/>
        <w:tab w:val="left" w:pos="0"/>
        <w:tab w:val="left" w:pos="720"/>
      </w:tabs>
      <w:suppressAutoHyphens/>
      <w:ind w:left="720" w:hanging="720"/>
      <w:jc w:val="both"/>
    </w:pPr>
    <w:rPr>
      <w:spacing w:val="-3"/>
      <w:lang w:val="en-GB"/>
    </w:rPr>
  </w:style>
  <w:style w:type="paragraph" w:styleId="Retraitcorpsdetexte3">
    <w:name w:val="Body Text Indent 3"/>
    <w:basedOn w:val="Normal"/>
    <w:rsid w:val="007202AB"/>
    <w:pPr>
      <w:tabs>
        <w:tab w:val="left" w:pos="-720"/>
        <w:tab w:val="left" w:pos="0"/>
      </w:tabs>
      <w:suppressAutoHyphens/>
      <w:ind w:left="810" w:hanging="90"/>
      <w:jc w:val="both"/>
    </w:pPr>
    <w:rPr>
      <w:spacing w:val="-3"/>
      <w:lang w:val="en-GB"/>
    </w:rPr>
  </w:style>
  <w:style w:type="paragraph" w:styleId="Sous-titre">
    <w:name w:val="Subtitle"/>
    <w:basedOn w:val="Normal"/>
    <w:qFormat/>
    <w:rsid w:val="007202AB"/>
    <w:rPr>
      <w:b/>
      <w:snapToGrid w:val="0"/>
    </w:rPr>
  </w:style>
  <w:style w:type="paragraph" w:styleId="Normalcentr">
    <w:name w:val="Block Text"/>
    <w:basedOn w:val="Normal"/>
    <w:rsid w:val="007202AB"/>
    <w:pPr>
      <w:ind w:left="1008" w:right="-576" w:hanging="720"/>
      <w:jc w:val="both"/>
      <w:outlineLvl w:val="0"/>
    </w:pPr>
  </w:style>
  <w:style w:type="character" w:styleId="Numrodepage">
    <w:name w:val="page number"/>
    <w:basedOn w:val="Policepardfaut"/>
    <w:rsid w:val="007202AB"/>
  </w:style>
  <w:style w:type="paragraph" w:styleId="Notedebasdepage">
    <w:name w:val="footnote text"/>
    <w:basedOn w:val="Normal"/>
    <w:semiHidden/>
    <w:rsid w:val="001C1A4B"/>
  </w:style>
  <w:style w:type="character" w:styleId="Marquenotebasdepage">
    <w:name w:val="footnote reference"/>
    <w:basedOn w:val="Policepardfaut"/>
    <w:semiHidden/>
    <w:rsid w:val="001C1A4B"/>
    <w:rPr>
      <w:vertAlign w:val="superscript"/>
    </w:rPr>
  </w:style>
  <w:style w:type="character" w:styleId="Lienhypertexte">
    <w:name w:val="Hyperlink"/>
    <w:basedOn w:val="Policepardfaut"/>
    <w:rsid w:val="009C6BE2"/>
    <w:rPr>
      <w:color w:val="0000FF"/>
      <w:u w:val="single"/>
    </w:rPr>
  </w:style>
  <w:style w:type="paragraph" w:styleId="Corpsdetexte2">
    <w:name w:val="Body Text 2"/>
    <w:basedOn w:val="Normal"/>
    <w:rsid w:val="00060067"/>
    <w:pPr>
      <w:spacing w:after="120" w:line="480" w:lineRule="auto"/>
    </w:pPr>
  </w:style>
  <w:style w:type="paragraph" w:customStyle="1" w:styleId="bullet-3">
    <w:name w:val="bullet-3"/>
    <w:basedOn w:val="Normal"/>
    <w:rsid w:val="00FF4B3A"/>
    <w:pPr>
      <w:widowControl w:val="0"/>
      <w:spacing w:before="240" w:line="240" w:lineRule="exact"/>
      <w:ind w:left="2212" w:hanging="284"/>
      <w:jc w:val="both"/>
    </w:pPr>
    <w:rPr>
      <w:rFonts w:ascii="Arial" w:hAnsi="Arial"/>
      <w:sz w:val="24"/>
      <w:lang w:val="cs-CZ"/>
    </w:rPr>
  </w:style>
  <w:style w:type="character" w:styleId="lev">
    <w:name w:val="Strong"/>
    <w:basedOn w:val="Policepardfaut"/>
    <w:uiPriority w:val="99"/>
    <w:qFormat/>
    <w:rsid w:val="007F6891"/>
    <w:rPr>
      <w:b/>
    </w:rPr>
  </w:style>
  <w:style w:type="paragraph" w:styleId="Corpsdetexte3">
    <w:name w:val="Body Text 3"/>
    <w:basedOn w:val="Normal"/>
    <w:rsid w:val="00516532"/>
    <w:pPr>
      <w:spacing w:after="120"/>
    </w:pPr>
    <w:rPr>
      <w:sz w:val="16"/>
      <w:szCs w:val="16"/>
    </w:rPr>
  </w:style>
  <w:style w:type="character" w:styleId="Accentuation">
    <w:name w:val="Emphasis"/>
    <w:basedOn w:val="Policepardfaut"/>
    <w:qFormat/>
    <w:rsid w:val="0067192D"/>
    <w:rPr>
      <w:i/>
      <w:iCs/>
    </w:rPr>
  </w:style>
  <w:style w:type="paragraph" w:styleId="Textedebulles">
    <w:name w:val="Balloon Text"/>
    <w:basedOn w:val="Normal"/>
    <w:semiHidden/>
    <w:rsid w:val="00A3684D"/>
    <w:rPr>
      <w:rFonts w:ascii="Tahoma" w:hAnsi="Tahoma" w:cs="Tahoma"/>
      <w:sz w:val="16"/>
      <w:szCs w:val="16"/>
    </w:rPr>
  </w:style>
  <w:style w:type="paragraph" w:customStyle="1" w:styleId="Header2-SubClauses">
    <w:name w:val="Header 2 - SubClauses"/>
    <w:basedOn w:val="Normal"/>
    <w:link w:val="Header2-SubClausesCharChar"/>
    <w:rsid w:val="009E70C3"/>
    <w:pPr>
      <w:numPr>
        <w:ilvl w:val="1"/>
        <w:numId w:val="2"/>
      </w:numPr>
      <w:tabs>
        <w:tab w:val="clear" w:pos="605"/>
        <w:tab w:val="left" w:pos="619"/>
      </w:tabs>
      <w:spacing w:after="200"/>
      <w:jc w:val="both"/>
    </w:pPr>
    <w:rPr>
      <w:sz w:val="24"/>
      <w:lang w:val="es-ES_tradnl"/>
    </w:rPr>
  </w:style>
  <w:style w:type="paragraph" w:customStyle="1" w:styleId="Header3-Paragraph">
    <w:name w:val="Header 3 - Paragraph"/>
    <w:basedOn w:val="Normal"/>
    <w:rsid w:val="009E70C3"/>
    <w:pPr>
      <w:numPr>
        <w:ilvl w:val="2"/>
        <w:numId w:val="2"/>
      </w:numPr>
      <w:spacing w:after="200"/>
      <w:jc w:val="both"/>
    </w:pPr>
    <w:rPr>
      <w:sz w:val="24"/>
    </w:rPr>
  </w:style>
  <w:style w:type="character" w:customStyle="1" w:styleId="Header2-SubClausesCharChar">
    <w:name w:val="Header 2 - SubClauses Char Char"/>
    <w:basedOn w:val="Policepardfaut"/>
    <w:link w:val="Header2-SubClauses"/>
    <w:rsid w:val="009E70C3"/>
    <w:rPr>
      <w:sz w:val="24"/>
      <w:lang w:val="es-ES_tradnl"/>
    </w:rPr>
  </w:style>
  <w:style w:type="character" w:customStyle="1" w:styleId="EmailStyle381">
    <w:name w:val="EmailStyle381"/>
    <w:basedOn w:val="Policepardfaut"/>
    <w:semiHidden/>
    <w:rsid w:val="00D57553"/>
    <w:rPr>
      <w:rFonts w:ascii="Arial" w:hAnsi="Arial" w:cs="Arial"/>
      <w:color w:val="000080"/>
      <w:sz w:val="20"/>
      <w:szCs w:val="20"/>
    </w:rPr>
  </w:style>
  <w:style w:type="paragraph" w:customStyle="1" w:styleId="SectionVHeader">
    <w:name w:val="Section V. Header"/>
    <w:basedOn w:val="Normal"/>
    <w:rsid w:val="003700D7"/>
    <w:pPr>
      <w:jc w:val="center"/>
    </w:pPr>
    <w:rPr>
      <w:rFonts w:ascii="Arial" w:hAnsi="Arial"/>
      <w:b/>
      <w:sz w:val="36"/>
      <w:lang w:val="es-ES_tradnl"/>
    </w:rPr>
  </w:style>
  <w:style w:type="character" w:customStyle="1" w:styleId="Table">
    <w:name w:val="Table"/>
    <w:basedOn w:val="Policepardfaut"/>
    <w:rsid w:val="003700D7"/>
    <w:rPr>
      <w:rFonts w:ascii="Arial" w:hAnsi="Arial"/>
      <w:sz w:val="20"/>
    </w:rPr>
  </w:style>
  <w:style w:type="paragraph" w:customStyle="1" w:styleId="Technical4">
    <w:name w:val="Technical 4"/>
    <w:rsid w:val="003700D7"/>
    <w:pPr>
      <w:tabs>
        <w:tab w:val="left" w:pos="-720"/>
      </w:tabs>
      <w:suppressAutoHyphens/>
    </w:pPr>
    <w:rPr>
      <w:rFonts w:ascii="Times" w:hAnsi="Times"/>
      <w:b/>
      <w:sz w:val="24"/>
    </w:rPr>
  </w:style>
  <w:style w:type="paragraph" w:customStyle="1" w:styleId="tabulka">
    <w:name w:val="tabulka"/>
    <w:basedOn w:val="Normal"/>
    <w:rsid w:val="003700D7"/>
    <w:pPr>
      <w:widowControl w:val="0"/>
      <w:spacing w:before="120" w:line="240" w:lineRule="exact"/>
      <w:jc w:val="center"/>
    </w:pPr>
    <w:rPr>
      <w:rFonts w:ascii="Arial" w:hAnsi="Arial"/>
      <w:lang w:val="cs-CZ"/>
    </w:rPr>
  </w:style>
  <w:style w:type="paragraph" w:customStyle="1" w:styleId="text">
    <w:name w:val="text"/>
    <w:rsid w:val="003700D7"/>
    <w:pPr>
      <w:widowControl w:val="0"/>
      <w:spacing w:before="240" w:line="240" w:lineRule="exact"/>
      <w:jc w:val="both"/>
    </w:pPr>
    <w:rPr>
      <w:rFonts w:ascii="Arial" w:hAnsi="Arial"/>
      <w:sz w:val="24"/>
      <w:lang w:val="cs-CZ"/>
    </w:rPr>
  </w:style>
  <w:style w:type="paragraph" w:customStyle="1" w:styleId="Section">
    <w:name w:val="Section"/>
    <w:basedOn w:val="Normal"/>
    <w:rsid w:val="003700D7"/>
    <w:pPr>
      <w:widowControl w:val="0"/>
      <w:spacing w:line="360" w:lineRule="exact"/>
      <w:jc w:val="center"/>
    </w:pPr>
    <w:rPr>
      <w:rFonts w:ascii="Arial" w:hAnsi="Arial"/>
      <w:b/>
      <w:sz w:val="32"/>
      <w:lang w:val="cs-CZ"/>
    </w:rPr>
  </w:style>
  <w:style w:type="paragraph" w:customStyle="1" w:styleId="Subtitle2">
    <w:name w:val="Subtitle 2"/>
    <w:basedOn w:val="Pieddepage"/>
    <w:autoRedefine/>
    <w:rsid w:val="00732D5C"/>
    <w:pPr>
      <w:tabs>
        <w:tab w:val="clear" w:pos="4320"/>
        <w:tab w:val="clear" w:pos="8640"/>
      </w:tabs>
      <w:ind w:right="288"/>
      <w:outlineLvl w:val="1"/>
    </w:pPr>
    <w:rPr>
      <w:color w:val="FF0000"/>
      <w:sz w:val="24"/>
      <w:szCs w:val="24"/>
    </w:rPr>
  </w:style>
  <w:style w:type="character" w:customStyle="1" w:styleId="ms-rtecustom-subheading1">
    <w:name w:val="ms-rtecustom-subheading1"/>
    <w:basedOn w:val="Policepardfaut"/>
    <w:rsid w:val="008225D9"/>
    <w:rPr>
      <w:rFonts w:ascii="Arial" w:hAnsi="Arial" w:cs="Arial" w:hint="default"/>
      <w:b/>
      <w:bCs/>
      <w:color w:val="844F44"/>
      <w:sz w:val="31"/>
      <w:szCs w:val="31"/>
    </w:rPr>
  </w:style>
  <w:style w:type="character" w:styleId="Lienhypertextesuivi">
    <w:name w:val="FollowedHyperlink"/>
    <w:basedOn w:val="Policepardfaut"/>
    <w:rsid w:val="00666AEA"/>
    <w:rPr>
      <w:color w:val="800080"/>
      <w:u w:val="single"/>
    </w:rPr>
  </w:style>
  <w:style w:type="paragraph" w:styleId="Paragraphedeliste">
    <w:name w:val="List Paragraph"/>
    <w:basedOn w:val="Normal"/>
    <w:uiPriority w:val="34"/>
    <w:qFormat/>
    <w:rsid w:val="008E68E5"/>
    <w:pPr>
      <w:ind w:left="720"/>
    </w:pPr>
  </w:style>
  <w:style w:type="character" w:customStyle="1" w:styleId="PieddepageCar">
    <w:name w:val="Pied de page Car"/>
    <w:basedOn w:val="Policepardfaut"/>
    <w:link w:val="Pieddepage"/>
    <w:uiPriority w:val="99"/>
    <w:rsid w:val="00241D03"/>
    <w:rPr>
      <w:lang w:val="en-US" w:eastAsia="en-US"/>
    </w:rPr>
  </w:style>
  <w:style w:type="character" w:customStyle="1" w:styleId="En-tteCar">
    <w:name w:val="En-tête Car"/>
    <w:basedOn w:val="Policepardfaut"/>
    <w:link w:val="En-tte"/>
    <w:rsid w:val="00241D03"/>
    <w:rPr>
      <w:lang w:val="en-US" w:eastAsia="en-US"/>
    </w:rPr>
  </w:style>
  <w:style w:type="table" w:styleId="Grille">
    <w:name w:val="Table Grid"/>
    <w:basedOn w:val="TableauNormal"/>
    <w:rsid w:val="002B57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Marquedannotation">
    <w:name w:val="annotation reference"/>
    <w:basedOn w:val="Policepardfaut"/>
    <w:rsid w:val="00BD5B35"/>
    <w:rPr>
      <w:sz w:val="18"/>
      <w:szCs w:val="18"/>
    </w:rPr>
  </w:style>
  <w:style w:type="paragraph" w:styleId="Commentaire">
    <w:name w:val="annotation text"/>
    <w:basedOn w:val="Normal"/>
    <w:link w:val="CommentaireCar"/>
    <w:rsid w:val="00BD5B35"/>
    <w:rPr>
      <w:sz w:val="24"/>
      <w:szCs w:val="24"/>
    </w:rPr>
  </w:style>
  <w:style w:type="character" w:customStyle="1" w:styleId="CommentaireCar">
    <w:name w:val="Commentaire Car"/>
    <w:basedOn w:val="Policepardfaut"/>
    <w:link w:val="Commentaire"/>
    <w:rsid w:val="00BD5B35"/>
    <w:rPr>
      <w:sz w:val="24"/>
      <w:szCs w:val="24"/>
    </w:rPr>
  </w:style>
  <w:style w:type="paragraph" w:styleId="Objetducommentaire">
    <w:name w:val="annotation subject"/>
    <w:basedOn w:val="Commentaire"/>
    <w:next w:val="Commentaire"/>
    <w:link w:val="ObjetducommentaireCar"/>
    <w:rsid w:val="00BD5B35"/>
    <w:rPr>
      <w:b/>
      <w:bCs/>
      <w:sz w:val="20"/>
      <w:szCs w:val="20"/>
    </w:rPr>
  </w:style>
  <w:style w:type="character" w:customStyle="1" w:styleId="ObjetducommentaireCar">
    <w:name w:val="Objet du commentaire Car"/>
    <w:basedOn w:val="CommentaireCar"/>
    <w:link w:val="Objetducommentaire"/>
    <w:rsid w:val="00BD5B35"/>
    <w:rPr>
      <w:b/>
      <w:bCs/>
      <w:sz w:val="24"/>
      <w:szCs w:val="24"/>
    </w:rPr>
  </w:style>
</w:styles>
</file>

<file path=word/webSettings.xml><?xml version="1.0" encoding="utf-8"?>
<w:webSettings xmlns:r="http://schemas.openxmlformats.org/officeDocument/2006/relationships" xmlns:w="http://schemas.openxmlformats.org/wordprocessingml/2006/main">
  <w:divs>
    <w:div w:id="412556809">
      <w:bodyDiv w:val="1"/>
      <w:marLeft w:val="0"/>
      <w:marRight w:val="0"/>
      <w:marTop w:val="0"/>
      <w:marBottom w:val="0"/>
      <w:divBdr>
        <w:top w:val="none" w:sz="0" w:space="0" w:color="auto"/>
        <w:left w:val="none" w:sz="0" w:space="0" w:color="auto"/>
        <w:bottom w:val="none" w:sz="0" w:space="0" w:color="auto"/>
        <w:right w:val="none" w:sz="0" w:space="0" w:color="auto"/>
      </w:divBdr>
    </w:div>
    <w:div w:id="640378808">
      <w:bodyDiv w:val="1"/>
      <w:marLeft w:val="0"/>
      <w:marRight w:val="0"/>
      <w:marTop w:val="0"/>
      <w:marBottom w:val="0"/>
      <w:divBdr>
        <w:top w:val="none" w:sz="0" w:space="0" w:color="auto"/>
        <w:left w:val="none" w:sz="0" w:space="0" w:color="auto"/>
        <w:bottom w:val="none" w:sz="0" w:space="0" w:color="auto"/>
        <w:right w:val="none" w:sz="0" w:space="0" w:color="auto"/>
      </w:divBdr>
    </w:div>
    <w:div w:id="10562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CE8CEAC2E1854A9BE190172F7BCD24" ma:contentTypeVersion="1" ma:contentTypeDescription="Create a new document." ma:contentTypeScope="" ma:versionID="b65962d3c4a95d97400efe46bec4608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FE86A-90CC-4BB3-9BC2-1B380621CBBE}">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FFC420BD-4D28-44E2-9E33-625372F8A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B6B71-4673-45AD-AC39-48D6A39BBE60}">
  <ds:schemaRefs>
    <ds:schemaRef ds:uri="http://schemas.microsoft.com/sharepoint/v3/contenttype/forms"/>
  </ds:schemaRefs>
</ds:datastoreItem>
</file>

<file path=customXml/itemProps4.xml><?xml version="1.0" encoding="utf-8"?>
<ds:datastoreItem xmlns:ds="http://schemas.openxmlformats.org/officeDocument/2006/customXml" ds:itemID="{04B12CF9-D5E3-4C5C-BF68-DC694ED0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INVITATION TO BID</vt:lpstr>
    </vt:vector>
  </TitlesOfParts>
  <Company>UNDP</Company>
  <LinksUpToDate>false</LinksUpToDate>
  <CharactersWithSpaces>14706</CharactersWithSpaces>
  <SharedDoc>false</SharedDoc>
  <HLinks>
    <vt:vector size="36" baseType="variant">
      <vt:variant>
        <vt:i4>4849755</vt:i4>
      </vt:variant>
      <vt:variant>
        <vt:i4>15</vt:i4>
      </vt:variant>
      <vt:variant>
        <vt:i4>0</vt:i4>
      </vt:variant>
      <vt:variant>
        <vt:i4>5</vt:i4>
      </vt:variant>
      <vt:variant>
        <vt:lpwstr>http://www.ungm.org/</vt:lpwstr>
      </vt:variant>
      <vt:variant>
        <vt:lpwstr/>
      </vt:variant>
      <vt:variant>
        <vt:i4>589844</vt:i4>
      </vt:variant>
      <vt:variant>
        <vt:i4>12</vt:i4>
      </vt:variant>
      <vt:variant>
        <vt:i4>0</vt:i4>
      </vt:variant>
      <vt:variant>
        <vt:i4>5</vt:i4>
      </vt:variant>
      <vt:variant>
        <vt:lpwstr>http://www.unops.org/english/whatwedo/services/procurement/Pages/Procurementpolicies.aspx</vt:lpwstr>
      </vt:variant>
      <vt:variant>
        <vt:lpwstr/>
      </vt:variant>
      <vt:variant>
        <vt:i4>720988</vt:i4>
      </vt:variant>
      <vt:variant>
        <vt:i4>9</vt:i4>
      </vt:variant>
      <vt:variant>
        <vt:i4>0</vt:i4>
      </vt:variant>
      <vt:variant>
        <vt:i4>5</vt:i4>
      </vt:variant>
      <vt:variant>
        <vt:lpwstr>http://en.wikipedia.org/wiki/Taliban</vt:lpwstr>
      </vt:variant>
      <vt:variant>
        <vt:lpwstr/>
      </vt:variant>
      <vt:variant>
        <vt:i4>5636161</vt:i4>
      </vt:variant>
      <vt:variant>
        <vt:i4>6</vt:i4>
      </vt:variant>
      <vt:variant>
        <vt:i4>0</vt:i4>
      </vt:variant>
      <vt:variant>
        <vt:i4>5</vt:i4>
      </vt:variant>
      <vt:variant>
        <vt:lpwstr>http://en.wikipedia.org/wiki/Al-Qaida</vt:lpwstr>
      </vt:variant>
      <vt:variant>
        <vt:lpwstr/>
      </vt:variant>
      <vt:variant>
        <vt:i4>4784176</vt:i4>
      </vt:variant>
      <vt:variant>
        <vt:i4>3</vt:i4>
      </vt:variant>
      <vt:variant>
        <vt:i4>0</vt:i4>
      </vt:variant>
      <vt:variant>
        <vt:i4>5</vt:i4>
      </vt:variant>
      <vt:variant>
        <vt:lpwstr>http://en.wikipedia.org/wiki/Economic_sanctions</vt:lpwstr>
      </vt:variant>
      <vt:variant>
        <vt:lpwstr/>
      </vt:variant>
      <vt:variant>
        <vt:i4>4194383</vt:i4>
      </vt:variant>
      <vt:variant>
        <vt:i4>0</vt:i4>
      </vt:variant>
      <vt:variant>
        <vt:i4>0</vt:i4>
      </vt:variant>
      <vt:variant>
        <vt:i4>5</vt:i4>
      </vt:variant>
      <vt:variant>
        <vt:lpwstr>http://www.unops.org/english/whatweneed/Pages/Guidelinesforsuppliers.aspx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tsd</dc:creator>
  <cp:lastModifiedBy>ana.maria.currea</cp:lastModifiedBy>
  <cp:revision>9</cp:revision>
  <cp:lastPrinted>2013-01-10T19:28:00Z</cp:lastPrinted>
  <dcterms:created xsi:type="dcterms:W3CDTF">2013-02-22T18:04:00Z</dcterms:created>
  <dcterms:modified xsi:type="dcterms:W3CDTF">2013-02-22T18:04:00Z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for">
    <vt:lpwstr/>
  </property>
  <property fmtid="{D5CDD505-2E9C-101B-9397-08002B2CF9AE}" pid="3" name="SPSDescription">
    <vt:lpwstr>TOPIC:PROCURMENT</vt:lpwstr>
  </property>
  <property fmtid="{D5CDD505-2E9C-101B-9397-08002B2CF9AE}" pid="4" name="Confidential">
    <vt:lpwstr>0</vt:lpwstr>
  </property>
  <property fmtid="{D5CDD505-2E9C-101B-9397-08002B2CF9AE}" pid="5" name="Unique Identifier">
    <vt:lpwstr/>
  </property>
  <property fmtid="{D5CDD505-2E9C-101B-9397-08002B2CF9AE}" pid="6" name="Owner">
    <vt:lpwstr>DPS</vt:lpwstr>
  </property>
  <property fmtid="{D5CDD505-2E9C-101B-9397-08002B2CF9AE}" pid="7" name="Category0">
    <vt:lpwstr>Solicitation</vt:lpwstr>
  </property>
  <property fmtid="{D5CDD505-2E9C-101B-9397-08002B2CF9AE}" pid="8" name="Replaces">
    <vt:lpwstr/>
  </property>
  <property fmtid="{D5CDD505-2E9C-101B-9397-08002B2CF9AE}" pid="9" name="Responsible Owner: Unit">
    <vt:lpwstr/>
  </property>
  <property fmtid="{D5CDD505-2E9C-101B-9397-08002B2CF9AE}" pid="10" name="Author1">
    <vt:lpwstr/>
  </property>
  <property fmtid="{D5CDD505-2E9C-101B-9397-08002B2CF9AE}" pid="11" name="Language">
    <vt:lpwstr>English</vt:lpwstr>
  </property>
  <property fmtid="{D5CDD505-2E9C-101B-9397-08002B2CF9AE}" pid="12" name="Abstract">
    <vt:lpwstr/>
  </property>
  <property fmtid="{D5CDD505-2E9C-101B-9397-08002B2CF9AE}" pid="13" name="Notes0">
    <vt:lpwstr/>
  </property>
  <property fmtid="{D5CDD505-2E9C-101B-9397-08002B2CF9AE}" pid="14" name="Mandatory Review">
    <vt:lpwstr>2008-02-08T00:00:00Z</vt:lpwstr>
  </property>
  <property fmtid="{D5CDD505-2E9C-101B-9397-08002B2CF9AE}" pid="15" name="Version0">
    <vt:lpwstr/>
  </property>
  <property fmtid="{D5CDD505-2E9C-101B-9397-08002B2CF9AE}" pid="16" name="Title0">
    <vt:lpwstr>Request for Quotation</vt:lpwstr>
  </property>
  <property fmtid="{D5CDD505-2E9C-101B-9397-08002B2CF9AE}" pid="17" name="Author0">
    <vt:lpwstr/>
  </property>
  <property fmtid="{D5CDD505-2E9C-101B-9397-08002B2CF9AE}" pid="18" name="Contributors">
    <vt:lpwstr/>
  </property>
  <property fmtid="{D5CDD505-2E9C-101B-9397-08002B2CF9AE}" pid="19" name="Document Type">
    <vt:lpwstr>Form or Template</vt:lpwstr>
  </property>
  <property fmtid="{D5CDD505-2E9C-101B-9397-08002B2CF9AE}" pid="20" name="Dependency">
    <vt:lpwstr>0</vt:lpwstr>
  </property>
  <property fmtid="{D5CDD505-2E9C-101B-9397-08002B2CF9AE}" pid="21" name="Subject">
    <vt:lpwstr/>
  </property>
  <property fmtid="{D5CDD505-2E9C-101B-9397-08002B2CF9AE}" pid="22" name="_Author">
    <vt:lpwstr>tsd</vt:lpwstr>
  </property>
  <property fmtid="{D5CDD505-2E9C-101B-9397-08002B2CF9AE}" pid="23" name="_Category">
    <vt:lpwstr/>
  </property>
  <property fmtid="{D5CDD505-2E9C-101B-9397-08002B2CF9AE}" pid="24" name="Categories">
    <vt:lpwstr/>
  </property>
  <property fmtid="{D5CDD505-2E9C-101B-9397-08002B2CF9AE}" pid="25" name="Approval Level">
    <vt:lpwstr/>
  </property>
  <property fmtid="{D5CDD505-2E9C-101B-9397-08002B2CF9AE}" pid="26" name="_Comments">
    <vt:lpwstr/>
  </property>
  <property fmtid="{D5CDD505-2E9C-101B-9397-08002B2CF9AE}" pid="27" name="Assigned To">
    <vt:lpwstr/>
  </property>
  <property fmtid="{D5CDD505-2E9C-101B-9397-08002B2CF9AE}" pid="28" name="Keywords">
    <vt:lpwstr/>
  </property>
  <property fmtid="{D5CDD505-2E9C-101B-9397-08002B2CF9AE}" pid="29" name="TemplateUrl">
    <vt:lpwstr/>
  </property>
  <property fmtid="{D5CDD505-2E9C-101B-9397-08002B2CF9AE}" pid="30" name="_SourceUrl">
    <vt:lpwstr/>
  </property>
  <property fmtid="{D5CDD505-2E9C-101B-9397-08002B2CF9AE}" pid="31" name="Order">
    <vt:lpwstr/>
  </property>
  <property fmtid="{D5CDD505-2E9C-101B-9397-08002B2CF9AE}" pid="32" name="xd_ProgID">
    <vt:lpwstr/>
  </property>
  <property fmtid="{D5CDD505-2E9C-101B-9397-08002B2CF9AE}" pid="33" name="MetaInfo">
    <vt:lpwstr/>
  </property>
</Properties>
</file>